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Adaptive and detail-oriented DevOps Engineer with 11 years of experience in software development, specializing in web and mobile applications. Proven expertise in automation, cloud deployments, and CI/CD processes, leveraging advanced technological solutions to optimize infrastructure and maintain high-quality standards.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Bash, C#, PowerShell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Ansible, Helm, Bicep, Docker, Kubernetes,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Continuous Integration/Delivery: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Bitbucket, TeamCity, Artifactory,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 Platform, Azure AKS, Azure SQL, MSSQL, PostgreSQL, Azure Monitor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OpenTelemetry, LogicMonitor, Prometheus, Grafana, Azure Insights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DevOps, Test Driven Development, Continuous Testing, Microservices Architecture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agile delivery teams to develop and maintain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pushing the boundaries of efficiency by implementing robust automation patterns tailored for decentralized cloud infrastructures in a range of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clusters and configured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AKS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optimal scalability, ensuring seamless orchestration of containerized applications while adhering to security best practices and compliance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consultation on infrastructure setup, enhancing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of service deployments, and maximizing utilization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for improved service delivery and operational readiness.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automated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OpenTelemetry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LogicMonitor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proactively identifying and resolving performance bottlenecks to ensure the stability and reliability of cloud-based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embed quality into daily development practices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 Driven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teams to adopt a culture of continuous improvement and high-quality code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diverse teams in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measures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CI/CD pipelines, reinforcing application security while streamlining the development and deployment process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and mentorship of junior engineers on best practices for infrastructure automation, enhancing team capabilities and fostering a culture of continuous learning and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ecosystem interoperability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the seamless integration between Clever Devices and partner platforms to enhance overall system architecture and maximize service delivery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infrastructure as code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a significant reduction in manual deployment times and increased team agility in responding to infrastructure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audits of existing infrastructure, leveraging analytics tools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potential risks and implementing mitigation strategies while enhancing compliance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cross-functional team meetings, providing insights on the latest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which helped shape the strategic direction of the DevOps initiatives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service-oriented architecture,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Helm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microservices-based development, allowing for greater flexibility and scalability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solutions for logging and auditing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Log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systems met rigorous compliance and regulatory requirements with detailed traceability.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researched and implemented innovative solutions across infrastructure management, resulting in a more agile and responsive IT environment that can adapt to evolving business needs.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automated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deployment times and minimizing human error in the infrastructure provisioning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engineers and project managers to create effective software solutions that streamlined construction management processes, ensuring efficient project delivery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TeamCity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workflows to enable continuous integration and facilitate smoother transitions between development and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optimized application performance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Monitoring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latency issues and enhancing overall user experience for web-based applications used in the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provisioning, enabling rapid deployment of infrastructure for development and production environments while maintaining configuration standards across various stages.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civil planning initiatives by implementing digital solutions that reduced project turnaround times through improved collaboration and information sharing platforms for remote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data integrity and accuracy in project logs and documentation, providing stakeholders with real-time access to crucial project insights through effective digital solutions and cloud integrations.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development of a paperless contracting system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improved efficiency and reduced paperwork across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knowledge sharing sessions, contributing to team growth and fostering an inclusive work environment that valued collaboration and technical excellence.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existing software systems to identify gaps and redundancies, proposing automated solutions to improve reliability and adherence to regulatory standards 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enhance team collaboration, ensuring timely delivery of software solutions while fostering adaptability to changing project requirements and client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effective communications with stakeholders and engineering teams to ensure alignment on project objectives, leveraging shared digital tools to streamline coordination and enhance outputs.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