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DevOps Engineer with over 11 years of experience in software development, focusing on automation, continuous integration and delivery, and infrastructure as code. Proficient in AWS, Kubernetes, and a variety of programming languages including Python and Go. Demonstrated excellence in building scalable, secure, and efficient cloud infrastructure while collaborating with cross-functional teams to streamline workflows and enhance software delivery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Azure, OpenStack,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Containerd,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 &amp; CI/CD:</w:t>
      </w:r>
      <w:r w:rsidRPr="003813CA">
        <w:rPr>
          <w:rFonts w:ascii="Arial" w:eastAsia="Century Gothic" w:hAnsi="Arial" w:cs="Arial"/>
          <w:sz w:val="22"/>
          <w:szCs w:val="22"/>
        </w:rPr>
        <w:t xml:space="preserve"> Terraform, Ansible, Jenkins, Git,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Bash, Groovy, Java, C#, Node/TypeScript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MSSQL Server, MariaDB,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 Tools:</w:t>
      </w:r>
      <w:r w:rsidRPr="003813CA">
        <w:rPr>
          <w:rFonts w:ascii="Arial" w:eastAsia="Century Gothic" w:hAnsi="Arial" w:cs="Arial"/>
          <w:sz w:val="22"/>
          <w:szCs w:val="22"/>
        </w:rPr>
        <w:t xml:space="preserve"> Prometheus, Grafana, NewRelic, ELK/EFK Stack,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frequency and reducing lead time for changes through automation and enhanced collaboration between development and IT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ensuring that deployments were consistent, repeatable, and secure among various environments including development and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in cluster management, service mesh integration, and blue/green deployments to achieve high availability and zero downtime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development teams to automate deployment processes and configurations, utilizing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custom-built tools to streamline operations and reduce manual errors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implement security best practices across all deployments, incorporating </w:t>
      </w:r>
      <w:r w:rsidRPr="003813CA">
        <w:rPr>
          <w:rStyle w:val="span"/>
          <w:rFonts w:ascii="Arial" w:eastAsia="Century Gothic" w:hAnsi="Arial" w:cs="Arial"/>
          <w:b/>
          <w:bCs/>
          <w:sz w:val="22"/>
          <w:szCs w:val="22"/>
        </w:rPr>
        <w:t xml:space="preserve">AWS 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WAF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gateways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sensitive data and improve incident response capabilities for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proactive monitoring and issue resolution with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reliability, performance tracking, and quick incident recovery through established alerting mechanisms and dashboards.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of system updates, utilizing various frameworks including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write tools that aided in deployment processes, emphasizing a culture of 'everything as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chaos engineering principles to ensure system resilience and failure recovery strategies; actively participated in maintaining the DevOps playbook, making significant contributions to departmental documentation and process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eliminated bottlenecks in the software delivery process, focusing on automation and optimizing performance using various tools and scripting languages, which improved the team’s overall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 collaboration, conducting regular sprint meetings aligned with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gather feedback and adapt development priorities efficiently as projects evolved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of systems architecture and application processes, ensuring that knowledge shared within the DevOps team was accessible and consistently updated for future references and training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disaster recovery plans and backup strategies to safeguard application integrity, validating disaster recovery tests against defined </w:t>
      </w:r>
      <w:r w:rsidRPr="003813CA">
        <w:rPr>
          <w:rStyle w:val="span"/>
          <w:rFonts w:ascii="Arial" w:eastAsia="Century Gothic" w:hAnsi="Arial" w:cs="Arial"/>
          <w:b/>
          <w:bCs/>
          <w:sz w:val="22"/>
          <w:szCs w:val="22"/>
        </w:rPr>
        <w:t xml:space="preserve">RPO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objectives to assure operational readiness in case of system failure.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performance tuning processes to enhance application responsiveness and system efficiency, which involved analyzing system logs and metrics collected from monitoring tools like </w:t>
      </w:r>
      <w:r w:rsidRPr="003813CA">
        <w:rPr>
          <w:rStyle w:val="span"/>
          <w:rFonts w:ascii="Arial" w:eastAsia="Century Gothic" w:hAnsi="Arial" w:cs="Arial"/>
          <w:b/>
          <w:bCs/>
          <w:sz w:val="22"/>
          <w:szCs w:val="22"/>
        </w:rPr>
        <w:t xml:space="preserve">NewRelic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 customer-first approach within the DevOps team, ensuring that system enhancements were aligned with user needs and ensuring high service standards through direct user feedback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experimented with emerging technologies and tools, participating in hackathons and contributing to open-source projects, which fostered a culture of innovation and continuous learning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development and implementation of software solutions tailored for Civil IT projects, engaging in stakeholder meetings to grasp project requirements and translate them into functional software specifications with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efficient storage solutions aligned with project necessities while also optimizing existing databases for enhanced query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cross-functional teams, refining the software development lifecycle processes which increased the efficiency of project management and delivery timelines for all key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user guides to facilitate the adoption of software applications, ensuring that end-users were thoroughly educated in all aspects of the products developed, enhancing overall user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craft resilient systems needed for managing civil engineering projects, ensuring compliance with specific industry standards and facilitated smoother workflows in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analyze project scope, translating customer needs into software features and enhancements that led to heightened project success and marginal improvements in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performance by conducting rigorous Código reviews and integrating proven design patterns and programming best practices, which reduced bug incidence and improved maintainability of the codebase.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Passed rigorous QA cycles by continuously integrating feedback from testing phases and implementing changes that directly contributed to the stabilization of live applications across diverse platforms and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use of development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critical knowledge on best practices in source control management and containerization techniques to strengthen team capability.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liaised with cross-departmental teams to promote agile collaboration and foster productive workplace relationships by engaging in brainstorming sessions for software feature development and promoting constructive feedback 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problem-solving and analytical skills to address complex software issues as they arose during the software development lifecycle, empowering teams to maintain timelines while elevating overall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new technologies and methodologies into existing workflows to revolutionize traditional practices within the organization, ensuring alignment with evolving industry trends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