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Scientist and Machine Learning Engineer with over 11 years of experience in software development, focusing on high-quality data products and machine learning models. Proven ability to leverage cutting-edge technologies to transform noisy datasets into structured, actionable data. Highly skilled in improving data quality and enhancing data pipelines, with a track record of success in remote work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Scala,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w:t>
      </w:r>
      <w:r w:rsidRPr="003813CA">
        <w:rPr>
          <w:rFonts w:ascii="Arial" w:eastAsia="Century Gothic" w:hAnsi="Arial" w:cs="Arial"/>
          <w:sz w:val="22"/>
          <w:szCs w:val="22"/>
        </w:rPr>
        <w:t xml:space="preserve"> PyTorch, Huggingface, TensorFlow, Scikit-Learn, NumPy, Pandas, Keras,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FastAPI, React, Typescript,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PostgreSQL, DuckDB, Google Cloud Platform (GCP), BigQuery, Cloud Run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fine-tune small language models using </w:t>
      </w:r>
      <w:r w:rsidRPr="003813CA">
        <w:rPr>
          <w:rStyle w:val="span"/>
          <w:rFonts w:ascii="Arial" w:eastAsia="Century Gothic" w:hAnsi="Arial" w:cs="Arial"/>
          <w:b/>
          <w:bCs/>
          <w:sz w:val="22"/>
          <w:szCs w:val="22"/>
        </w:rPr>
        <w:t xml:space="preserve">Huggingface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improving performance metrics and model accuracy while adhering to project timelines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improvement strategies by utilizing scalable methods to verify associations between URLs and corresponding companies, enhancing overall data reliability and user experience for go-to-market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data pipelines that integrated various external data sources into the existing architecture,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flow and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data scrubbing techniques to align new signals with our ontology, employing data normalization practices that increased the accuracy of our knowledge graph outputs for enhanced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machine learning models into production environments, ensuring robust performance and minimal downtime while managing cloud infrastructure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efforts to enrich existing datasets and validate them against external sources, thus amplifying data quality and functionality for downstream analytics through effective collaboration with data engineers and analysts.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platforms to run complex computations, optimizing operational workflows and contributing to better decision-making processes by ensuring data integrity and accuracy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transform unstructured data into valuable information through intelligent parsing and mining techniques, aligning with the organization’s strategic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development and agile methodologies, fostering a culture of continuous delivery and improvement while mentoring junior team members on technical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collaborative debugging sessions, promoting knowledge-sharing and elevating the team’s technical expertise and productivity to meet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impactful presentations to stakeholders, illustrating model improvements and data-driven insights that supported strategic business decisions aligned with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and fine-tuned system performance metrics, implementing necessary optimizations to ensure seamless operation and superior user experience across data products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such as </w:t>
      </w:r>
      <w:r w:rsidRPr="003813CA">
        <w:rPr>
          <w:rStyle w:val="span"/>
          <w:rFonts w:ascii="Arial" w:eastAsia="Century Gothic" w:hAnsi="Arial" w:cs="Arial"/>
          <w:b/>
          <w:bCs/>
          <w:sz w:val="22"/>
          <w:szCs w:val="22"/>
        </w:rPr>
        <w:t xml:space="preserve">LORA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advancement of AI initiatives that leverage insights from vast datasets in competitive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guidelines for best practices in model management and data handling, facilitating onboarding and knowledge transfer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innovation cycle by equipping teams with knowledge and tools needed to explore new trends in machine learning and data science, driving continuous learning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and construction management, enhancing project efficiency and enabling seamless integration of new technologies into existing workflows for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various stakeholders to gather requirements and provide innovative solutions that improved the overall user experience in inspection and bidding processes within civil IT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backend and frontend components for applications, ensuring that user demands were consistently met and exceeded while maintaining high standards of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paper-based contracting to digital solutions by applying principles of data normalization and efficient data retrieval processes that streamlined business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debugging and optimization of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handle real-time data processing accurately, providing immediate access to project stakeholders and improving decision-making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reports and data visualizations using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Seaborn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findings on project status, enabling clients to visualize progress and refine their strategies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and planning sessions to refine software development processes and foster a culture of open communication and collective problem-solving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emerging technologies, data handling techniques, and best practices to enhance team capabilities and adapt to evolving industry standards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interoperability, allowing for better data exchange between different systems and improving overall system functionality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code reviews to ensure that software products were delivered with minimal bugs and adhered to both internal and external quality standards while remaining compatible with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for civil IT solutions, helping keep track of requirements and changes made throughout the development lifecycle to ensure stakeholder alignment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best practices and emerging technologies relevant to civil engineering and software development, applying findings to enhance project methodologies and client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