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Engineering Manager with over 11 years of experience in software development specializing in web and mobile applications. Proven track record in leading data initiatives using Databricks, Azure, and ensuring HIPAA compliance with a strong focus on data integrity.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Databricks, Azure, Kubernetes, Terraform, Prometheus, Grafana, Python,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Integration:</w:t>
      </w:r>
      <w:r w:rsidRPr="003813CA">
        <w:rPr>
          <w:rFonts w:ascii="Arial" w:eastAsia="Century Gothic" w:hAnsi="Arial" w:cs="Arial"/>
          <w:sz w:val="22"/>
          <w:szCs w:val="22"/>
        </w:rPr>
        <w:t xml:space="preserve"> ETL, Data Lakes, Data Warehousing, Change Data Capture (CDC), API Development, Integration Patterns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 Frameworks:</w:t>
      </w:r>
      <w:r w:rsidRPr="003813CA">
        <w:rPr>
          <w:rFonts w:ascii="Arial" w:eastAsia="Century Gothic" w:hAnsi="Arial" w:cs="Arial"/>
          <w:sz w:val="22"/>
          <w:szCs w:val="22"/>
        </w:rPr>
        <w:t xml:space="preserve"> TensorFlow, PyTorch, scikit-learn, LLMs, Natural Language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Marketing &amp; Engagement Platforms:</w:t>
      </w:r>
      <w:r w:rsidRPr="003813CA">
        <w:rPr>
          <w:rFonts w:ascii="Arial" w:eastAsia="Century Gothic" w:hAnsi="Arial" w:cs="Arial"/>
          <w:sz w:val="22"/>
          <w:szCs w:val="22"/>
        </w:rPr>
        <w:t xml:space="preserve"> Braze, Mailchimp, Twilio, Customer Data Platforms (CDP), User Engagement Analytics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Compliance &amp; Security Practices:</w:t>
      </w:r>
      <w:r w:rsidRPr="003813CA">
        <w:rPr>
          <w:rFonts w:ascii="Arial" w:eastAsia="Century Gothic" w:hAnsi="Arial" w:cs="Arial"/>
          <w:sz w:val="22"/>
          <w:szCs w:val="22"/>
        </w:rPr>
        <w:t xml:space="preserve"> HIPAA Compliance, Data Privacy, Data Security, PHI/PII Handling, Regulatory Frameworks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led the implementation of large-scale, secure data pipelines using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processing times and ensuring regulatory compliance with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across the healthcare application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managed robust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solutions employing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seamless deployment of microservices and enhancing data availability for critical health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AI tools, including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agentic systems, into operational workflows to boost healthcare data processing accuracy and personalized patient engagement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design and maintenance of APIs and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immediate access to vital health data for marketing campaigns.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monitoring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and optimize system performance, successfully minimizing downtime and enhancing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mentoring sessions to empower junior engineers in secure coding practices, effective use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with best practices for </w:t>
      </w:r>
      <w:r w:rsidRPr="003813CA">
        <w:rPr>
          <w:rStyle w:val="span"/>
          <w:rFonts w:ascii="Arial" w:eastAsia="Century Gothic" w:hAnsi="Arial" w:cs="Arial"/>
          <w:b/>
          <w:bCs/>
          <w:sz w:val="22"/>
          <w:szCs w:val="22"/>
        </w:rPr>
        <w:t xml:space="preserve">PHI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marketing teams to integrate advanced analytics platforms such as </w:t>
      </w:r>
      <w:r w:rsidRPr="003813CA">
        <w:rPr>
          <w:rStyle w:val="span"/>
          <w:rFonts w:ascii="Arial" w:eastAsia="Century Gothic" w:hAnsi="Arial" w:cs="Arial"/>
          <w:b/>
          <w:bCs/>
          <w:sz w:val="22"/>
          <w:szCs w:val="22"/>
        </w:rPr>
        <w:t xml:space="preserve">Braze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Mailchimp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personalized patient outreach, ensuring data-driven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introducing automated compliance checks and conducted security audits to align with healthcare regulations, fostering a culture of security-first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change data capture (CDC) to ensure real-time data updates across marketing platforms, improving the accuracy of patient segmentation and outreach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map out system requirements and translate them into tangible technical solutions, strengthening project delivery timelines and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emerging trends in health tech and data engineering to recommend innovative solutions, fostering an environment of continuous improvement and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resource budgeting and cost optimization strategies within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resource allocation without sacrificing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policies and procedures for handling sensitive health data, ensuring compliance with legal and ethical standards while maintaining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proactively in Agile ceremonies, contributing to a collaborative development lifecycle that emphasized adaptability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key insights into the architectural evolution of data platforms, aligning technical strategies with business objectives to enhance overall service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software development life cycle for health-focused applications, promoting best practices in coding and deployment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application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civil IT projects that streamlined contracting processes using cloud technologies and agile methodologies, enhancing organizational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integration of backend services with front-end applications, ensuring seamless user interactions and maintaining high standards of security and compliance within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cloud-based solutions for data management that involved creating custom APIs for data retrieval and integration with third-party systems, reinforcing the integration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complex data migration projects, employing data modeling techniques that improved the operational capabilities of newly deployed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real-time data analytics dashboards for stakeholders, leveraging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decision-making processes with accurate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in architecture and design meetings, influencing the direction of technology use within projects and advising on suitable tools and frameworks to meet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components through refactoring and performance tuning processes, ensuring software longevity and customer satisfaction while adhering to the highest security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focused on cloud technologies and security compliance for internal teams, enhancing knowledge and operational readiness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communications to gather requirements and translate business needs into technical specifications for development teams, ensuring alignment with organizational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reviews and implemented continuous integration/continuous delivery (CI/CD) practices to boost productivity and deliver high-quality software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retrospectives and sprint planning, fostering a transparent and iterative process for continual delivery and improvement in project outputs.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