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11 years of experience in software development focused on web and mobile applications. Proven expertise in building scalable ETL pipelines, enhancing data quality, and collaborating with cross-functional teams. Seeking to leverage strong background in SQL and data architecture to drive impactful data solutions at Screenverse.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Elixir,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Warehousing:</w:t>
      </w:r>
      <w:r w:rsidRPr="003813CA">
        <w:rPr>
          <w:rFonts w:ascii="Arial" w:eastAsia="Century Gothic" w:hAnsi="Arial" w:cs="Arial"/>
          <w:sz w:val="22"/>
          <w:szCs w:val="22"/>
        </w:rPr>
        <w:t xml:space="preserve"> PostgreSQL, Amazon Redshift, MongoDB, MySQL, Snowflake, Google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&amp; Data Processing:</w:t>
      </w:r>
      <w:r w:rsidRPr="003813CA">
        <w:rPr>
          <w:rFonts w:ascii="Arial" w:eastAsia="Century Gothic" w:hAnsi="Arial" w:cs="Arial"/>
          <w:sz w:val="22"/>
          <w:szCs w:val="22"/>
        </w:rPr>
        <w:t xml:space="preserve"> Apache Airflow, Talend, Informatica, Fivetran, Stitch, dbt,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Azure Data Factory, AWS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CI/CD:</w:t>
      </w:r>
      <w:r w:rsidRPr="003813CA">
        <w:rPr>
          <w:rFonts w:ascii="Arial" w:eastAsia="Century Gothic" w:hAnsi="Arial" w:cs="Arial"/>
          <w:sz w:val="22"/>
          <w:szCs w:val="22"/>
        </w:rPr>
        <w:t xml:space="preserve"> Prometheus, Grafana, Github Actions, CircleCI,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Tools:</w:t>
      </w:r>
      <w:r w:rsidRPr="003813CA">
        <w:rPr>
          <w:rFonts w:ascii="Arial" w:eastAsia="Century Gothic" w:hAnsi="Arial" w:cs="Arial"/>
          <w:sz w:val="22"/>
          <w:szCs w:val="22"/>
        </w:rPr>
        <w:t xml:space="preserve"> Amazon QuickSight, Tableau, Looker, Power BI, Apache Superset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ETL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Glue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data retrieval speed and supporting various business intelligence applications across departments and improving overall user access to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data quality monitoring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received from multiple sources underwent rigorous validation processes that increased data reliability across cross-functional team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data storage solutions to a modern data warehouse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analytical processing, which increased the efficiency of reporting tools utilized by the finance and sales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improving existing data pipelines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transformation processes, which streamlined analytics workflows and reduced errors initially caused by ad-hoc data manipulation practices 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engineering best practices, promoting standardization and facilitating knowledge transfer within the engineering team amidst growth toward expanding data functions 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developers to gather requirements for new analytics features that empower stakeholders with self-service reporting capabilities through intuitive dashboards and visualization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QuickSight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queries by rearchitecting complex SQL queries and implementing indexing strategies, responsible for improving data retrieval speeds crucial for business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communication protocols to enhance collaboration among teams located in different time zones while maintaining a productive work environment conducive to innovative problem solving and timely project completion.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onboarding of new team members, sharing insights on the data infrastructure, fostering an inclusive workspace where knowledge sharing is encouraged and valued by all participants in the engineering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data governance initiatives focused on compliance and security, ensuring sensitive data management across operational teams while aligning with best practices in the data engineering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high-quality coding practices within the team while ensuring all data pipelines are robust, functional, and scalable to meet the evolving requirements of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digital solutions within civil IT by developing robust data management systems, enhancing planning and reporting capabilities for construction and contract management processes used by municipal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pipelines that transformed unstructured data into actionable insights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efficiencies in project bidding processes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seamless data integration workflows while maintaining version control and facilitating continuous delivery of digital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alongside cross-functional teams including project leads and field engineers to develop data solutions that addressed specific needs around inspection and compliance in civil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by creating interactive dashboards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project managers in making data-driven decisions in real-time, improving visibility into ongoing project status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stakeholders on the effective use of data-driven tools and techniques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 building and data interpretation to amplify efficiency in project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reporting mechanisms that reduced manual reporting efforts, allowing stakeholders to focus more on strategic oversight rather than tedious administrative tasks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feedback sessions to enhance continuously deployed solutions, ensuring the team's efforts were aligned with client needs and remained adaptable to changing requirements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multidisciplinary teamwork with civil engineers to ensure that developed software tools met regulatory standards and effectively integrated with existing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enhancements allowing for better access to historical data which lead to improved accountability in the management of civil engineering projects throughout their life 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