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over 11 years of experience in software development, specializing in web and mobile applications. Proven expertise in data architecture, ETL development, and business intelligence solutions, with a deep understanding of SQL, DB2, and Oracle databases. Strong collaborator, facilitating project discussions and providing actionable insights to enhance business intelligence efforts.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DB2, Oracle, PostgreSQL, MySQL, MongoDB,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Informatica, Talend, Apache Nifi, Pentaho, ODI, SSIS, AWS Glue,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QlikView, Looker, Domo, SAP BO, MicroStrategy, Knime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Scala, JavaScript, C#, Go,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&amp; Governance: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Erwin Data Modeler, Data Vault, Kimball Methodology, Data Governance, Master Data Management, Entity-Relationship Modeling, Data Quality Frameworks, Data Lineage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solution architects and business analysts to translate complex business requirements into technical specifications, enhancing project outcomes and ensuring alignment with overall architectural principles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BI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through data visualization techniques while adhering to project standards and monitoring data quality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through the complexities of data architecture and ETL design, resulting in robust processes that improved the accessibility and usability of critical data assets for business intelligence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data governance, ensuring data integrity and compliance across various enterprise systems by implementing stringent data quality checks and monitoring frameworks for ongoing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defining data architecture strategies,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Informatica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a seamless data flow and improve efficiency in data handling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discussions among cross-functional teams, fostering collaboration while advancing understanding of BI tools and data governance standards, enhancing engagement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SQL database interactions, ensuring efficient data manipulation and quality assurance procedures were followed, fostering a culture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Erwin Data Modeler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complex analytics needs and enabling more strategic decision-making through enhanced data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retrospectives to identify opportunities for improvement, applying learnings to future projects and refining data processes consistently in alignment with emerging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quality parameters using advanced techniques and methodologies, significantly reducing discrepancies in data feeds and enhancing overall accuracy in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cloud engineers to migrate legacy databases to cloud environments, improving scalability and performance of data extraction processes, thereby enhancing data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automation in ETL processes, streamlining data pipelines and ensuring timely delivery of data while minimizing manual interventions and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data flows, architecture, and governance strategies to facilitate knowledge transfer and compliance with regulatory requirements, thereby enhancing team and process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business intelligence frameworks, recommending and implementing improvements tailored to departmental needs, resulting in increased performance and user satisfaction with BI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 discovery sessions to identify key metrics and insights necessary for organizational success, driving initiatives that support strategic planning and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ETL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Integration Services (SSIS)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major civil IT project, enhancing data loading efficiency and ensuring data accuracy across various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develop data solutions that facilitated the planning and execution of construction projects, contributing to digital transformation efforts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database schemas for new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and manipulation for project-specific requirements while adhering to best practices in database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data governance and integrity during project lifecycles, ensuring that data used in civil IT applications was accurate, secure, and properly documented for compliance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gather requirements and provide tailored data solutions, leveraging strong interpersonal skills to foster relationships crucial for project success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data migration strategies for transitioning legacy systems into next-generation data architectures, enabling improved data utilization for stakeholders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data quality frameworks through the incorporation of automated quality checks, resulting in enhanced reliability of the data utilized in planning,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Distributed project-related reports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visual analytics dashboards for stakeholders to monitor key performance indicators and make data-driven decisions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real-time analytics solutions to track top-level project metrics,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reporting tasks and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integration efforts between data tools and civil engineering software to streamline data inputs and outputs, thereby facilitating better project outcomes through enhanced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project team members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BI tools effectively, supporting them in creating their own reports and dashboards as well as understanding data presentation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governance teams to refine data management policies, ensuring all data sharing practices complied with regulatory standards and aligned with organizational strategies for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