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Data Engineer with 11 years in software development focused on web and mobile applications. Proven ability to design, implement, and maintain robust data systems utilizing advanced ETL processes and tools such as Python and SQL. Skilled in optimizing data architectures across healthcare and technology sectors, with a strong background in working with relational and non-relational databases, including Microsoft SQL Server, MongoDB, and Snowflake.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R, Go, Scala,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Storage/Databases:</w:t>
      </w:r>
      <w:r w:rsidRPr="003813CA">
        <w:rPr>
          <w:rFonts w:ascii="Arial" w:eastAsia="Century Gothic" w:hAnsi="Arial" w:cs="Arial"/>
          <w:sz w:val="22"/>
          <w:szCs w:val="22"/>
        </w:rPr>
        <w:t xml:space="preserve"> Microsoft SQL Server, MongoDB, Snowflake, PostgreSQL, MySQL, Amazon S3,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Processing/ETL Tools:</w:t>
      </w:r>
      <w:r w:rsidRPr="003813CA">
        <w:rPr>
          <w:rFonts w:ascii="Arial" w:eastAsia="Century Gothic" w:hAnsi="Arial" w:cs="Arial"/>
          <w:sz w:val="22"/>
          <w:szCs w:val="22"/>
        </w:rPr>
        <w:t xml:space="preserve"> Apache Kafka, Apache Spark, Dask, Prefect, Apache Airflow, Talend, Informatica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&amp; Visualization Tools:</w:t>
      </w:r>
      <w:r w:rsidRPr="003813CA">
        <w:rPr>
          <w:rFonts w:ascii="Arial" w:eastAsia="Century Gothic" w:hAnsi="Arial" w:cs="Arial"/>
          <w:sz w:val="22"/>
          <w:szCs w:val="22"/>
        </w:rPr>
        <w:t xml:space="preserve"> Tableau, Power BI, Looker, D3.js, Matplotlib, Seaborn, QlikView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Platforms/Technologies:</w:t>
      </w:r>
      <w:r w:rsidRPr="003813CA">
        <w:rPr>
          <w:rFonts w:ascii="Arial" w:eastAsia="Century Gothic" w:hAnsi="Arial" w:cs="Arial"/>
          <w:sz w:val="22"/>
          <w:szCs w:val="22"/>
        </w:rPr>
        <w:t xml:space="preserve"> AWS, Azure, Google Cloud Platform, Heroku, Firebase, IBM Cloud,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Healthcare Standards and Protocols:</w:t>
      </w:r>
      <w:r w:rsidRPr="003813CA">
        <w:rPr>
          <w:rFonts w:ascii="Arial" w:eastAsia="Century Gothic" w:hAnsi="Arial" w:cs="Arial"/>
          <w:sz w:val="22"/>
          <w:szCs w:val="22"/>
        </w:rPr>
        <w:t xml:space="preserve"> HL7, FHIR, CDA, LOINC, SNOMED, ICD-10, CPT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implemented, and maintained enterprise data systems, enhancing organizational business intelligence through effective ETL solutions, and data integration across multiple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healthcare data sources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regulatory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flow processes by designing and building data processing workflows to securely extract data from various sources including databases and APIs, utilizing best practices in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integrated datasets across both legacy and modern data systems, ensuring smooth dissemination while enhancing data service capabilities and meeting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extensive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PyData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Prefect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and manage efficient data processing environments, focusing on fault-tolerance and high availability across sensitive healthcare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transformation techniques such as standardization, normalization, and de-duplication, enhancing the quality and usability of datasets for critical decision-making processes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data storage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optimized performance and scalability of enterprise datasets across fluctuating workloads.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orchestrated data processing 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Prefect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consistent monitoring framework for data integrity and process automation that met strict SLAs.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data architecture frameworks, defining standards, policies, and procedures for data lifecycle management to facilitate compliance and usability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efforts with data producers and consumers to ensure effective collaboration, translating technical specifications into actionable tasks while fostering an environment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project management methodologies to drive the successful delivery of data initiatives, ensuring all stakeholders are aligned and informed throughout project milestones.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team members, cultivating a culture of learning and adaptability as industries evolve with emerging technologies and data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contributor in developing digital solutions for planning, bidding,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that streamline workflows for stakeholders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efficiencies and ensuring data security across all system elements relevant to civil IT and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 procedures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cleanse, and transform large datasets from varied sources, contributing to improved reporting and analytics capabilities within project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across software development and operations, applying Agile principles to ensure timely deliverables while adapting to changing project requirements and technology advancements.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demonstrate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report generation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visualization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project managers to use data effectively for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data management concepts, focusing on data lifecycle management while ensuring that project documentation was clear, concise, and accessible for all team members involved.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automation scripts that simplified data collection processes, significantly reducing the manual effort required and enhancing data retrieval timelines for the civil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cloud-based data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ensure scalable and secure access to project information throughout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cross-departmental data strategy that aligned with organizational objectives, ensuring consistent data usage across diverse groups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training sessions for effective tool utilization, providing support for civil engineering departments to democratize access to critical project insights and analysis.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stakeholder relationships effectively, ensuring all parties remained informed on project status while adapting to scope changes and new technology implementations that arise during development phases.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