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Data Engineer with 11 years of experience in software development, specializing in building robust data pipelines and ETL processes for web and mobile applications. Proven experience in leveraging data for strategic insights and operational efficiency, with deep knowledge of SQL, Python, and modern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BigQuery, Airflow, dbt, Rivery,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Pulumi,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and Visualization:</w:t>
      </w:r>
      <w:r w:rsidRPr="003813CA">
        <w:rPr>
          <w:rFonts w:ascii="Arial" w:eastAsia="Century Gothic" w:hAnsi="Arial" w:cs="Arial"/>
          <w:sz w:val="22"/>
          <w:szCs w:val="22"/>
        </w:rPr>
        <w:t xml:space="preserve"> Tableau, Power BI, Google Analytics,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RESTful APIs, GraphQL,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Automation:</w:t>
      </w:r>
      <w:r w:rsidRPr="003813CA">
        <w:rPr>
          <w:rFonts w:ascii="Arial" w:eastAsia="Century Gothic" w:hAnsi="Arial" w:cs="Arial"/>
          <w:sz w:val="22"/>
          <w:szCs w:val="22"/>
        </w:rPr>
        <w:t xml:space="preserve"> Git, Jenkins, CircleCI,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 variety of internal business functions, ensuring scalability and reliability within the organization's data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data-driven business requirements into technical solutions, thus enhancing data accessibility and usability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well-structured data models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robust analytics and reporting capabilities for various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process of multiple data sources,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APIs, to ensure comprehensive data visibility for performance tracking and optimization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self-service analytics by designing discoverable data assets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users can build actionable dashboards independently while promoting data literacy organization-wide.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monitoring practices to oversee pipeline health and maintain data integrity throughout the organization, addressing any anomalies promptly and effectively in a SCRUM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decision-making, focusing on enhancing cloud infrastructure and data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containerization techniques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systematic performance tuning and optimization of data models for various analytical services, substantially improving response times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and established engineering standards that prioritize transparency in data management, facilitating maintainability and collaboration across software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driving the organization's data strategy forward by engaging key stakeholders regularly, aligning technical execution with meaningful business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and analytics tools, empowering teams to execute their data strategies more effectively and raising overall technical proficiency.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ensuring that all work adhered to SCRUM methodologies and workflows while promoting team accountability and focus.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use of effective API communication practices and standards that allowed smooth data integration across disparate platforms, enhancing cross-departmental collaboration and data sharing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data pipelines that fulfilled specific client needs associated with civil IT projects, supporting digital solutions related to planning, bidding, and construction management for Infotech's clientele.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ETL workflows for data extraction, transformation, and loading while ensuring high data quality standards were maintained across project lifecycles, especially for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product managers and technical leads to determine project requirements and deliver effective data solutions that addressed the rapidly changing landscape of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and operational efficiency by integrating real-time data processing into applications that facilitated paperless contracting and streamlined construction inspections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database performance and reliability, using best practices for data warehousing and cloud-based solutions to support the needs of engineering and construction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stakeholders to analyze project data and pioneer effective visualization techniques, enhancing decision-making processes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derive insights from historical data, identifying trends and generating actionable recommendations that improved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infrastructure,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resources effectively and ensure project timelines were adhered to throughout development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