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11 years of experience in web and mobile applications focusing on Craft CMS, HTML5, CSS3, JavaScript, and PHP/MySQL. Proven ability to build, customize, and support responsive digital properties, contribute to collaborative team efforts, and deliver projects aligned with client requirements and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PHP,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Craft CMS, jQuery, Bootstrap, Tailwind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Nginx, Node.js, Docker, AJAX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Adobe Creative Suite, Figma, Sketch, InVision, Photoshop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Google APIs, Salesforce, SOCIAL MEDIA INTEGRATIONS, Web 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customized multiple responsive websites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Craft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security in alignment with industry standards while utilizing my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Craft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with precision, including the installation and support of add-ons which streamlined workflows and improved project deployment timeframes.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quality control protocols to ensure front-end and admin usability remained impervious to bugs by implementing thorough testing methodologies and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gather requirements, convert specifications into functional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Craft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templates, and implement custom features that adhered to client specifications and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implemented responsive design methodologies, applying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projects maintained cross-browser compatibility and excellent user experience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task delegation and project timelines, communicating clearly with team members and stakeholders to ensure milestones were met while mentoring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Craft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Familiarized and extended capabilities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executing seamless integration into various projects which enhanced the overall functionality and provided dynamic content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extensive documentation for all development processes, sharing knowledge and innovations with team members to foster an environment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Craft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elevate team capabilities and promote agile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ongoing updates on historical and current versions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Craft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the development of upgrade processes that minimized downtime and maintained user access.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that emphasized the importance of writing clean, maintainable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collaborative feedback sessions with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challenges, employing advanced analytical techniques to effectively identify and mitigate vulnerabilities within digital properties.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systems to modern web standards by updating technology stacks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contemporary frameworks to enhance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strong client relationships by delivering creative digital solutions and promptly addressing any production challenges as they arose, thus reinforcing client trust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integration/continuous deployment (CI/CD) practices within the development team to streamline workflows and reduce deployment risks.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tailored applications for the civil IT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that facilitate planning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interactivity within civil engineering applications, resulting in a more engaging user experience during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effectively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designing schemas to support application data needs while adhering to best practices in data security and integrity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and produce digital solutions that align with the stringent needs of construction project bidding and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functionality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content loading and real-time data updates, which significantly improved project oversight capabilities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development environment by mentoring less experienced team members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development practices conducive to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paperless contracting by integrating digital signing technologies and secure data handling processes into existing platforms for enhanced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to clients on utilizing digital tools for planning and inspection management, emphasizing the importance of seamless integration and adaptability to modern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scalability by implementing responsive design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across various devices and platforms for all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improvements for existing applications, utilizing user feedback to implement enhancements that deliver tangible benefits and optimized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application security and compliance in relation to civil IT solutions while maintaining consistent communication with stakeholders to achieve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managed deployment processes for web applications within civil sectors, ensuring alignment with government standards and creating user documentation that highlights functionality and procedures.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