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11 years of experience specializing in backend development, particularly in API design, Golang, and serverless architectures. Proven track record of delivering scalable and secure systems, adept in leveraging AWS technologies and frameworks to meet evolving business needs in dynamic startup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JavaScript, TypeScript, Python,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Lambda, AWS API Gateway, AWS Step Functions, AWS DynamoDB, AWS QLDB, AWS EventBridge, Azure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Express.js, Gin, Serverless Framework, GraphQL, RESTful Services,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IntelliJ IDEA, Postman, Swagger,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infrastructures using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application performance and availability, while simultaneously ensuring adherence to best practices for serverless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cross-functional teams to deliver high-quality backend solutions, embracing agile methodologies and participating in regular code reviews, fostering a culture of continuous code improvement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serverless event-driven architectures utilizing tools like </w:t>
      </w:r>
      <w:r w:rsidRPr="003813CA">
        <w:rPr>
          <w:rStyle w:val="span"/>
          <w:rFonts w:ascii="Arial" w:eastAsia="Century Gothic" w:hAnsi="Arial" w:cs="Arial"/>
          <w:b/>
          <w:bCs/>
          <w:sz w:val="22"/>
          <w:szCs w:val="22"/>
        </w:rPr>
        <w:t xml:space="preserve">AWS Step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EventBridge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workflow processes and integrate various microservices, driving the rapid deployment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backend systems that catered to both technical and non-technical stakeholders, ensuring clarity and understanding of system functionalities and API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strategies including unit, integration, and functional testing, aimed at maintaining system integrity while utilizing </w:t>
      </w:r>
      <w:r w:rsidRPr="003813CA">
        <w:rPr>
          <w:rStyle w:val="span"/>
          <w:rFonts w:ascii="Arial" w:eastAsia="Century Gothic" w:hAnsi="Arial" w:cs="Arial"/>
          <w:b/>
          <w:bCs/>
          <w:sz w:val="22"/>
          <w:szCs w:val="22"/>
        </w:rPr>
        <w:t xml:space="preserve">AWS 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performance in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monitored production systems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analyzing system logs and implementing monitoring systems using tools such as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identify and resolve performance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system security by implementing standard practices for data handling and applying encryption methodologies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comply with privacy regulations and enhance data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for performance improvements and effective data retrieval using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QLDB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overall system responsiveness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new solutions for product innovation through rapid iterations, leveraging a collaborative approach in a fast-paced environment that emphasized strategic problem solving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exploring advancements in blockchain technology and payments systems, enabling contributions to project ideation that aligned with the company's long-term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impart knowledge on serverless technologies and best practices among junior developers, promoting a culture of growth and knowledge-sharing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codebase stability and improved maintainability by enforcing coding standards and configuring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streamlined deployment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frameworks and libraries for efficient API development and integration, enhancing product capabilities across multiple platforms to support business objectives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quarterly team retrospectives and implemented feedback strategies that directly contributed to process improvements and overall team productivity throughout project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validation, ensuring that developed endpoints functioned correctly and met business requirements before deployment.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development projects utilizing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robust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suited custom client needs and improved overall operational efficiencies in digital civil IT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employing a deep understanding of distributed systems and domain-driven design principles to provide input on system scalability and security enhancement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seamless integrations with external data sources and maintained multiple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access to critical data for internal processes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suite of automated tests to ensure reliable operation within civil application modules, facilitating streamlined data management across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inspection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re-engineering legacy systems to modern cloud platforms, applying knowledge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and cloud migration best practices to enhance the company's technological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and clarify project requirements, employing strong analytical skills to define technical specifications that address customer challenges in bidding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industry regulations by implementing secure coding practices and conducting vulnerability assessments to protect sensitive data managed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within the team, leading to shorter development cycles and increased deployment frequency through enhanced collaboration between development and operations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application issues and optimized system performance through analyzing application logs, leveraging both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on-premises monitoring tools to pinpoint potential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business requirements into technical specifications for new feature implementations, ensuring alignment between development efforts and organizational objectives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and on-boarding processes for new software engineers, sharing valuable insights acquired over years in backend development and promoting a supportive team environment focused on collective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management best practices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tracking of tasks, enhancing team collaboration and increasing accountability among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