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over 11 years of comprehensive experience in software development, specializing in building scalable web and mobile applications. Proven expertise in designing APIs, implementing microservices, and utilizing multicloud environments to drive innovation. Adept at collaborating with cross-functional teams to deliver high-quality software solutions, ensuring security and performance while fostering continuous learning and adaptability.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Java, Go, Ruby,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Spring Boot, FastAPI, GraphQL, REST APIs,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NoSQL, PostgreSQL, MongoDB, Redis, MySQL,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scikit-learn, Keras, Pandas, NumPy, Apache Kafka,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support AI-driven applications, ensuring high performance, reliability, and security while collaborating closely with AI teams to integrate machine learning models seamlessly into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microservices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resilience and facilitating efficient resource management across multicloud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peers to cultivate a collaborative engineering culture, emphasizing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resulting in improved team throughput.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reducing time-to-market for new features while maintaining high code quality through automated testing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observability practices by implementing robust monitoring, logging, and alerting frameworks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proactive issue detection and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integrate APIs with modern JavaScript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user experience and performance of web applications through agile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in client applications, enabling more efficient querying and reducing over-fetching of data, ultimately enhancing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asynchronous programming techniques to build event-driven architectures, significantly improving application responsiveness and scalability by handling high volumes of concurrent requests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microservices, fostering a culture of knowledge sharing and continuous learning within the engineering team over multiple projects and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advocating for the integration of modern technologies and frameworks that align with business goals and enhance the overall technology stack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projects, collaborating with product managers, designers, and other engineers to define project requirements and deliver scalable backend solutions on time and within budget.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stability and performance prior to production releases, while enhancing team accountability towards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evaluated emerging technologies relevant to backend systems, advocating for innovative solutions that drive efficiency and competitive advantages for the organization in a fast-paced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measures for backend systems, adhering to industry standards and best practices to protect sensitive data and ensure compliance with regulations across multiple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workshops focused on backend development best practices, cultivating a learning environment that encourages growth and innovation among engineering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systems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digital solutions in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applications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focusing on efficient data management and analysis processes that streamline inspection and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project requirements for civil engineering software, ensuring smooth integration of frontend and backend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API documentation and maintained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team collaboration and improving onboarding processes for new engineers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suites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and efficiency of deployed applications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sprints, retrospectives, and planning sessions, promoting team engagement and aligning development work with client needs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core functionalities of applications, improving user experiences and operational capabilities in various digital workflows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junior developers, sharing insights on best practices for software development specific to the civil engineering domain and application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backend processes, ensuring clarity and facilitating knowledge transfer among team members across various projects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logs, identifying areas for improvement and proactively suggesting enhancements with a focus on scalability and usability within civil infrastructure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implementing standardized configurations for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reliability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prioritize feature requests and align project objectives with business strategies, ensuring that civil IT solutions met functional and performance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