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over 11 years in software development, specializing in web and mobile applications. Proficient in developing secure, scalable cloud-based solutions using React and AWS/Azure. Strong skills in CI/CD processes and compliance regulations for government contracts.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Front-End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HTML, CSS, JavaScript, React, Angular, TypeScript, SASS/SCSS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Back-End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Express.js, REST APIs, GraphQL, Microservices, Serverless Framework,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Serverless, Docker, Kubernetes, Terraform, CloudFormation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Jenkins, GitHub Actions, CircleCI, Bitbucket Pipelines, Travis CI,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Security &amp; Compliance: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FedRAMP, DoD IL, OWASP, SAST, DAST, IAM, Data Encryption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secure and scalable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AWS/Azure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technologies, focusing on user experience and functionality for Enhanced Domain Awareness initiatives while adhering to compliance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RESTful and GraphQL APIs for seamless data integration, allowing for advanced features such as real-time data processing and improving application responsiveness across multiple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faster deployment cycles and ensuring high-quality code through automated testing and review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user-centric applications, utilizing agile methodologies to ensure quick iterations and alignment with project goals and deadlines.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responsive, mobile-first applications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accessibility and adherence to modern web standards for an exceptional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serverless architectures,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Gateway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system scalability and maintaining low operational costs while handling user load effectively during peak times.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mentored junior developers, fostering a culture of best practices and continuous learning to uplift the team’s standards in cloud web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cloud infrastructure with a focus on cost-management strategies, applying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infrastructure as code to ensure reproducibility and efficiency in environments setup.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security assessments on applications to ensure compliance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FedRAMP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DoD IL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standards, reducing vulnerabilities and enhancing overall application security postures.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rapid prototyping of features based on user feedback, leveraging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Figma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InVision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UI/UX design to align development goals with user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interactive data visualization dashboards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D3.js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Chart.js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presenting complex data sets in simple formats for improved user insights and decision-making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maintenance and optimization on existing applications, ensuring high performance through code refactoring and performance analysis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Lighthouse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New Relic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technical specifications and design documentation for all projects, maintaining clarity and ongoing reference materials to streamline future project transitions and onboarding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application performance metrics and user feedback to drive iterative improvements through agile sprints, which facilitated adaptability and responsiveness to changing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containerization technologies, specifically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streamline development and deployment processes, ensuring consistency across development, testing, and production environments.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civil IT solutions focused on planning, bidding, and construction management processes, integrating user interfaces with backend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for optimal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dynamic web applications that improved user engagement and decreased the complexity of navigating construction management data through enhanced UI functionalities.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database solutions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persistence, ensuring efficient data handling and retrieval processes in alignment with project needs in civil IT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stakeholders in multiple phases of digital solution development, focusing on user-friendliness and aligning software capabilities with real-world civil engineering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backend APIs for cloud functionalities by adhering to RESTful principles, streamlining service communication and ensuring robust data exchange for construction management programs.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practices to enhance cross-departmental collaboration which increased project efficiency and clarity regarding deliverables in software development lifecycle for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architecture discussions and workshops focusing on cloud-native application design adhering to industry best practices and emerging trends within the civil and IT sectors.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unit testing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ensuring code reliability and stability throughout various project iterations in civil application deployments.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Gathered and analyzed user feedback to refine existing applications, leveraging analytical insights to guide iterative development renowned for user satisfaction and technical resilience.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guidelines for data security and privacy in accordance with governmental regulations, significantly contributing to the compliance culture of the organization and safeguarding sensitive project information.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services and APIs, enhancing functionality in civil management software, and facilitating improved user workflows through advanced technology adoption.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workshops and training sessions for new technologies in civil IT, improving team awareness and competencies in industry-specific tools and methodologies, fostering professional development in technical staff.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