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on cloud engineering and DevOps. Proven capability in building scalable cloud platforms and implementing automated deployment pipelines, while optimizing performance and enabling cross-functional collaboration in high-volume data workflows.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JavaScript, Java, SQL, TypeScript, Bash,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AWS Lambda, AWS Glue, AWS S3, DynamoDB, CloudFormation, Amazon EMR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Terraform, Jenkins, GitLab CI/CD, Ansible, Puppet,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Apache Spark, Apache Kafka, AWS Redshift, AWS Athena, Apache Airflow, Data Lakes, NoSQL,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AWS CloudWatch, ELK Stack, Splunk, Datadog, New Relic, Nagios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platforms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ensuring high performance and reliability for large-scale data processing workflows, thus enhancing operational efficiency within the DevOps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documented, and executed automated infrastructure solutions leveraging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reducing deployment time while maintaining compliance with industry best practices in cloud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identify new solutions, promoting continuous integration and continuous deployment (CI/CD) practices that result in a smoother transition between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performance of cloud data processing capabilities by integrating advanced AWS technologies like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team to handle complex queries and large datasets with 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automated monitoring and alerting systems using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incident response times and proactive resolutions while ensuring optimal system availability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with team members and leadership, promoting the adoption of innovative cloud solutions and practices that align with organizational goals for cloud modernization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root cause analysis for incidents and provided operational support through regular on-call rotations, effectively improving system resilience and user satisfaction in high-stakes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security compliance in cloud environments, ensuring data integrity and confidentiality through rigorous monitoring and incident management processes that adhere to industry standards and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existing infrastructure-as-code methodologies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scaling and consistent deployment across various environments, which streamlined operational workflows and minimized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automotive data pipelines and collaborated closely with development teams using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of tasks, ensuring data workflows operated seamlessly and efficiently throughout the processing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design and code reviews within the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advocating for high-quality standards and knowledge sharing that nurtured a culture of excellence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analyzed cloud expenditure using AWS Cost Explorer and implemented optimization strategies that contributed to significant cost reductions, allowing the organization to reinvest funds into further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tooling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platform automation, which facilitated the reduction of manual processes, enabling teams to focus on strategic initiatives and value-driven tasks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load testing and capacity planning initiatives that guided infrastructure decisions, assuring that system architecture could handle projected data volumes and traffic spikes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efforts to integrate generative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into workflow processes, enhancing productivity and innovation in developing cloud-centric solutions that address emerging technology trends.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project planning, bidding, and construction management within the civil IT sector, utilizing tools like </w:t>
      </w:r>
      <w:r w:rsidRPr="003813CA">
        <w:rPr>
          <w:rStyle w:val="span"/>
          <w:rFonts w:ascii="Arial" w:eastAsia="Century Gothic" w:hAnsi="Arial" w:cs="Arial"/>
          <w:b/>
          <w:bCs/>
          <w:sz w:val="22"/>
          <w:szCs w:val="22"/>
        </w:rPr>
        <w:t xml:space="preserve">ProjectLibre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Bluebeam Revu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collaborative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document management systems to support paperless contracting, enhancing data accessibility and project transparency through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aligning with industry digital transformation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develop and deploy civil engineering applications, leveraging responsive design principles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improving user engagement and project tracking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models and optimized data workflows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facilitate information management across various civil infrastructure projects, ensuring compliance with regulatory requirements and stakeholders'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reviews and optimizations of existing applications in collaboration with development teams, integrating feedback loops to enhance software usability and functionality while meeting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meetings to gather requirements and feedback on digital solutions, aligning product features with real-world needs in civil IT, leading to enhanced user satisfaction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 projects involving the use of </w:t>
      </w:r>
      <w:r w:rsidRPr="003813CA">
        <w:rPr>
          <w:rStyle w:val="span"/>
          <w:rFonts w:ascii="Arial" w:eastAsia="Century Gothic" w:hAnsi="Arial" w:cs="Arial"/>
          <w:b/>
          <w:bCs/>
          <w:sz w:val="22"/>
          <w:szCs w:val="22"/>
        </w:rPr>
        <w:t xml:space="preserve">AWS 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ETL processes in civil data analysis, improving operational efficiencies related to construction management and data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new technologies and tools adopted for civil IT solutions, ensuring knowledge continuity and bolstering a culture of learning and adaptation to new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integrate cloud security best practices into the development lifecycle, ensuring that all applications met compliance regulations and standards pertinent to public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agile development practices through scrum methodologies, enhancing team collaboration and productivity on project timelines, ensuring client deliverables were met promptly without compromising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developing event-driven architecture applications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data processing that caters to the needs of civil engineering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utilized project analytics tools for performance tracking and improvement recommendations on civil project management software, ultimately providing clients with insightful data on project success and areas for improvement.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