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in web and mobile applications. Proficient in Clojure and ClojureScript, committed to delivering high-quality customer-facing products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Clojure, ClojureScript,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Fulcro, GraphQL, Datomic, Recharts,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Datomic, AWS RDS,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Tailwind CSS, REST APIs,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development of a financial modeling tool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meticulous design and collaboration with cross-functional teams across engineering, product, and policy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Simulation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product, employing complex algorithms and simulations that evaluate energy scenarios, optimizing the backend architecture while ensuring robust performance and maintainability of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and maintainable full-stack solutions translating business requirements into technical specifications, deploying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improving deployment efficiency and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production issues while participating in an on-call rotation, showcasing proactive response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maintain service reliability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best practices in code review and quality assurance, fostering a culture of continuous improvement and ensuring high standards that exceeded customer expectations for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marketing teams to align product features with market demand, effectively mediating discussions to drive projects forward with a customer-centric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Fulcro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Recharts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visual representation of data and improving user engagement with project simulation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unit and integration testing strategies, ensuring high-quality deliverables while aligning testing frameworks with organizational standards and promoting best practices in test-driven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and deployment strategies to streamline release processes, enhancing responsiveness to customer feedback while minimizing deployment risks across cloud-based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performance analysis of existing features and implemented optimizations that resulted in improved load times and processing efficiency, contributing to enhanced user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Adeptly managed relationships with stakeholders to gather requirements, demonstrating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excellent 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and adaptability in addressing evolving project needs while prioritizing critical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clean code principles within the team, facilitating knowledge sharing sessions that emphasized sustainable practices and encouraged a culture of high-quality software craftsmanship.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best practices for security and data compliance in the development cycle, ensuring that applications aligned with industry standards for privacy and protection of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among various teams to refine the engineering roadmap,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prioritize tasks and deliverings against project timelines seamlessly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development methodologies, fostering a collaborative environment that encourages growth, learning, and knowledge transfer across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for civil IT solutions, which streamlined workflows in construction management and eliminated paper documentation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user requirements into efficient software solutions that cater to the unique needs of stakeholders in planning and bidding processes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APIs that facilitated data integration across various platforms, enabling dynamic interaction between web applications and databases, which enhanced system interoperability and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providing interactive experiences for end-users while maintaining a strong focus on performance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maintenance of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and ensuring data integrity across civil project management applications during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mentorship to junior developers, fostering an environment of collaboration and continuous learning within the team as they navigated challenges in software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through effective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which improved deployment cycles and reduced time spent on software release preparation, ultimately enhancing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ceremonies, coordinating with product owners to prioritize and refine backlog items while ensuring deliverables met both business objectives and technical standards established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promoting a culture of excellence and ensuring adherence to coding standards that lead to more maintainable and efficient code within the development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design and user experience of applications in civil IT by ensuring responsive layouts and an appealing aesthetic.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tools for project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team productivity and streamlined compliance with industry standards in civil contracting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troubleshooting for complex technical issues in deployed applications, resolving bottlenecks and providing critical insights that improved overall application performance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