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developer with over 11 years of experience specializing in web and mobile application development. Expertise in OpenText AppWorks, JavaScript, Marionette, and cloud integrations. Proven ability to align software solutions with DoD security standards and collaborate efficiently across multidisciplinary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SQL, HTML/CSS,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Marionette, React, Node.js, Express.js,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OpenText AppWorks, Salesforce, Box.com, Git, Docker, Jenkins,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SDLC, Agile, Scrum, DevOps, Test-Driven Development, Continuous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 &amp; Environments:</w:t>
      </w:r>
      <w:r w:rsidRPr="003813CA">
        <w:rPr>
          <w:rFonts w:ascii="Arial" w:eastAsia="Century Gothic" w:hAnsi="Arial" w:cs="Arial"/>
          <w:sz w:val="22"/>
          <w:szCs w:val="22"/>
        </w:rPr>
        <w:t xml:space="preserve"> Linux, Windows, macOS, AWS, Azure, Google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Certifications:</w:t>
      </w:r>
      <w:r w:rsidRPr="003813CA">
        <w:rPr>
          <w:rFonts w:ascii="Arial" w:eastAsia="Century Gothic" w:hAnsi="Arial" w:cs="Arial"/>
          <w:sz w:val="22"/>
          <w:szCs w:val="22"/>
        </w:rPr>
        <w:t xml:space="preserve"> Security+, OpenText Certification, Agile Certified Practitioner, AWS Certified Solutions Architect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software components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OpenText AppWorks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evolving functional requirements while aligning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accreditation and security standards to ensure compliance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resolve integration issues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Box.com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user experience through streamlined workflows while adhering to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debugging process while developing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Marionette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improving efficiency and promoting a culture of quality assurance that significantly reduced defect rates in final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regression testing and produced detailed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Incident/Discrepancy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Reports, ensuring that all enhancements met the valid requirements prior to deployment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 integration practices were applied through the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deployment pipelines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downtime and facilitating faster release cycles for critical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thorough documentation for all developed components, enhancing maintainability and allowing team members to quickly adapt to changes in the codebase and functionalities introduced during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active participation in monthly Configuration Control Board reviews, providing insights on proposed software changes and ensuring alignment with client expectations and compliance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Subject Matter Expert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OpenText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providing guidance and support throughout project lifecycles with focus on optimizing server architectures and system operations as required by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 new team members, encouraging a collaborative work environment that fostered growth in understanding development best practices and emerging technologies relevant to project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efforts to enhance system interfaces between existing applications, implementing design patterns that boosted interconnectivity while sustaining a strong emphasis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security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performance evaluations, identifying bottlenecks and proposing actionable enhancements to improve efficiency without compromising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contributing to a culture of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component software and maintained comprehensive component documentation, facilitating smoother transitions during project upgrades and ensuring usability across varying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and participated in full lifecycle application development, from conceptualization to deployment, aligning software deliverables with strategic business goals while maintaining focus on quality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strong working relationship with on-site representatives, ensuring the alignment of software features with real-time user requirements and facilitating iterative improvements based on user feedback and testing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stakeholder presentations by preparing comprehensive reports detailing software functionality enhancements, integration strategies, and system operations, fostering credibility and transparency across project developments.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web-based applications for civil IT solutions, enhancing project management functionalities which streamlined bidding and construction management tasks, demonstrating a thorough knowledge of industry-related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on integrating digital solutions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Salesforce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and improving operational efficiency in planning and inspection processes that are vital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development methodologies to enhance project timelines and delivery efficacy, ensuring that software solutions remained responsive to project stakeholder needs and governance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stakeholders on software functionalities, enhancing their ability to effectively utilize digital solutions for project management and inspection tasks in compliance with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audits and compliance checks, reinforcing adherence to security practices that aligned with federal standards, thus contributing to the integrity of software used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for digital solutions, streamlining the onboarding process for new team members and enabling quick adjustments in response to changes in project scopes or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software bugs and discrepancies reported by end-users, maintaining a commitment to high-quality deliverables and ensuring that software solutions performed as intended in live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workshops to identify user requirements and discuss innovative features that could be incorporated into the digital solutions, promoting an ongoing culture of improvement and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capabilities, ensuring that developers had access to the latest tools to support project demands and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solutions to enhance paperless contracting processes, which improved the efficiency of documentation flows in compliance with jobsite regulations, contributing to sustainability goals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client-side project management activities, participating in strategy sessions to drive initiatives forward while ensuring that successful deliverables were aligned with client expectations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emerging technologies in digital project management, ensuring that the team remained competitive and informed about industry advances relevant to civil IT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