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Engineer with over 11 years of experience in software development, focusing on web and mobile applications. Proficient in Python, Django, and CI/CD methodologies. Strong background in architecture design, API development, and backend infrastructure optimization in the healthcare industry. Committed to delivering robust solutions that enhance healthcare accessibility and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SQL, HTML/CSS,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Node.js, Express.js, Spring Boot,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Ansible,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backend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architecting solutions that are efficient and capable of handling high traffic in healthcare applications, promoting enhanced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technical specifications and develop APIs driven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ensuring seamless integrations with various frontend applications and third-party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optimizing existing backend systems for performance enhancement, implementing caching mechanisms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Memcached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response times and system reliability for critical healthcare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optimal retrieval methods while aligning with healthcare regulations and requirements for data security and privacy.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practicing agile methodologies and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promoting iterative development and timely feature releases aligned with healthcare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Was involved in promoting CI/CD practices by setting up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deployment and increased code quality through thorough testing procedures.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improving existing monitoring tools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the observability of backend services and informed proactive performance optimizations.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product ownership to translate business requirements into technical solutions, bridging the gap between technical execution and client needs in the healthcare domain, ensuring solutions meet real-world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advanced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functionality, and software architecture principles, fostering a culture of continuous learning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and incorporated new technologies and practices to improve engineering processes, establishing a mindset towards innovation and excellence in backend service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adherence to industry standards and legal compliance by implementing best practices in data handling and system design, resulting in minimal vulnerabilities in handling sensitive healthcare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emphasizing maintainability, efficiency, and adherence to architecture standards, enhancing overall system quality while facilitating knowledge sharing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particularly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a flexible and robust infrastructure that supports the dynamic needs of the healthcare platform while ensuring scalable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backend performance improvements through rigorous profiling practices, identifying bottlenecks within code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promptly implementing performance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documentation of technical processes, APIs, and architecture decisions, contributing to the continuous improvement of the knowledge base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solutions for civil IT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system integrations for construction management and paperless contracting workflows, enhancing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web applications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digital transformation in construction project management while ensuring data accuracy and compliance with industry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including civil engineers and project managers to gather requirements, translating them into technical specifications that guide development efforts, ensuring all stakeholders are aligned.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applications ensuring high availability and quick resolution of bugs while introducing automated testing frameworks to enhance code reliability and system resilience in dynamic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creating complex queries and optimizing database performance to support data-intensive civil IT applications while adhering to best practices in data governance.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project stakeholders on progress and potential technical risks through organized sprint reviews, facilitating transparency and maintaining open lines of communication across various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agile methodologies within the team to improve workflow efficiency, implemented best practices for documentation and code reviews, fostering an environment of continuous improvement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architectural discussions ensuring that software solutions are scalable, maintainable, and provide optimal performance in handling high data loads prevalent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several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modularity, enhancing the deployment process which facilitated easier updates and maintenance across the software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faster delivery cycles and improved application stability while embedding quality checks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data migration projects ensuring that legacy systems seamlessly transitioned to modern architectures, preserving critical project data while minimizing disruption to ongoing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training initiatives for new developers, focusing on coding standards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knowledgeable team capable of efficiently addressing complex development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