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backend development for web and mobile applications. Expertise in designing high-performance, data-intensive systems using Python, cloud environments, and distributed architectures. Proven ability in building robust APIs, data pipelines, and microservices. Adept at collaborating with cross-functional teams to deliver top-notch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FastAPI, Node.js,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Spark, Airflow, Pandas, Numpy,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WebSockets,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secure, high-performance backend services for a trading platform,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integrity and system performance for financial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communication between microservices and frontend applications, enhancing user experiences through real-time data accessibility and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complex data ingestion and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flow for analytical processes and consumption by trading algorithms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scalability and reliability essential for high-frequency trading environments and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managers and design teams to align technical specifications with product deliverables, displaying strong collaboration and adaptability skills within an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and fault tolerance practices,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timely incident response for business-critical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optimization of database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indexing and partitioning strategies to support real-time trading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mentorship to junior engineers, fostering a collaborative team environment and sharing knowledge on best practices in backend development and distributed systems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reviewed and adopted new technologies to stay ahead of industry trends, integrating best-in-class tools and practices into the software development lifecycle for maximum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architectural discussions, and sprint planning to foster a culture of quality and ongoing improvement within the development team and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caching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and reduce latency for an enhanced trading experience for end-users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ensure consistency in development and production environments, thus minimizing 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shared insights with the team, ensuring knowledge transfer and maintaining high standards for system design and implementation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comply with relevant regulations in financial data management, integrating best practices in data security and privacy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MiFID 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meetings to provide technical insights on features and systemic improvements, aligning engineering priorities with business objectives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digital solutions in civil IT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data-driven applications for planning, bidding, and construction management utilities.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software development processes, ensuring alignment on project timelines, deliverables, and adherence to technical specifications for high-stakes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aggregate project data, allowing real-time analytics and reporting, which improved decision-making capabilities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databases, implementing advanced query optimization and data retrieval strategies to support diverse civil IT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simplifying deployment processes and ensuring consistency across various development environments for seamless transition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and unit tests to validate the functionality of applications, ensuring reliability and efficiency in delivering civil IT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 to explore the integration of microservices within existing project infrastructures, enhancing flexibility and scalability in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promoting adherence to best practices and quality assurance procedures through collaborative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training workshops, sharing skills and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continuous improvement in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architecture and processes, providing valuable resources for project onboarding and ongoing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and user experience, employing data analysis techniques to identify bottlenecks and areas for optimization in the software delivery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client relationships through regular communication and updates on project milestones, demonstrating effective stakeholder management and ensuring project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