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 focused on backend systems design, API development, and data architecture. Proficient in JavaScript, TypeScript, and cloud services, with a strong commitment to agile methodologies and team collaboration to drive innovative solutions in clean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Node.js,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NestJS, Express.js, React, Vue.js,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Google Cloud Spanner, PostgreSQL, MySQL,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GCP,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JUnit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scalable server-side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improving the efficiency and maintainability of critical internal services throughout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new software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robust backend services that seamlessly integrate with existing front-end applications and third-party APIs to enhance overall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ingestion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ensuring reliable handling of high-throughput data feeds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enabling real-time analytics and improving data consistency across various business units.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environment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code reviews and architectural discussions to uphold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engineering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ensure best practices in code development and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frameworks and methodologies were implemented, particularly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 code quality standards and minimize deployment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message queues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message brokers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responsiveness and fault tolerance.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from requirements gathering through deployment,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workflows and version control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 culture of knowledge sharing and collaboration, while offering guidance on best practices for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retrospectives to continuously improve development processes, optimizing team efficiency and productivity while aligning project goals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and resolved production issues related to integration points with third-party APIs, utilizing analytical skills to devise effective solutions that ensured minimal impact on service uptime.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advocated for performance improvements in existing applications, leading to the adoption of new tools and practices that increased developer productivity and reduced system latency.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architecture decisions and coding standards, aiding in onboarding new team members and ensuring consistency in continued development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the deployment process, allowing for faster and more reliable releases while minimizing manual intervention and human error potential.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Accelerated team collaboration efforts through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development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transparent communication and efficient task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architecture by implementing effective monitoring and logging practices,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operational excellence.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enhance partnerships with state agencies for sharing data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complex workflows, relying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consistently smooth interactions between digital solutions and external systems utilized by government entities.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engagements to define software requirements, providing technical insights that guided project direction in the planning and bidding phases of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collaborating closely with frontend developers to integrate new features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end-to-end functionality during construction project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build processes using a mixture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deployment times and issues in the often time-sensitive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and continuous feedback loops within the team, honing in on best practices in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optimal software performance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into digital solutions, enhancing inspection and project management systems, thus enabling geospatial data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meaningful documentation for technical specifications that communicated complex concepts clearly to stakeholders across many disciplines involved in project management and construction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refinement of agile practices within the team, promoting adherence to sprints and enhancing delivery predictability while managing stakeholder expectations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hosting backend applications, seamlessly integrating with existing infrastructure to provide reliable solutions for multiple construction and management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 strategies for large datasets, contributing to more efficient data processing within applications catered to massive construction project records analysis.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strong client relations through regular communication, ensuring that technical solutions met evolving operational demands and project requirements during implementation phases.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