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and developing scalable web and mobile applications. Adept at leveraging Java, AWS, and REST APIs in dynamic environments, contributing to innovative solutions in the tech industry.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C++,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Apache Maven, Node.js, Django, Hibernate, Express.js,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Databases:</w:t>
      </w:r>
      <w:r w:rsidRPr="003813CA">
        <w:rPr>
          <w:rFonts w:ascii="Arial" w:eastAsia="Century Gothic" w:hAnsi="Arial" w:cs="Arial"/>
          <w:sz w:val="22"/>
          <w:szCs w:val="22"/>
        </w:rPr>
        <w:t xml:space="preserve"> REST APIs, GraphQL, PostgreSQL, MySQL,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GitLab, Jenkins,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and resilient backend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high-performance distributed applications that align with industry standards for quality and efficiency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ensure seamless integration of backend services, actively participating in both design and code review processes, which improved code quality and reduced technical debt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REST APIs to facilitate communication between various services, ensuring optimal data exchange and maintaining performance benchmarks through effective design principles and architecture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microservices architecture,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modular applications that enhanced maintainability and allowed for incremental feature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performance testing and optimization of backend services to address bottlenecks, improve scalability, and ensure resiliency under load,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by staying updated with emerging technologies and trends in backend development, which fostered innovative solution delivery and kept the team on the cutting 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architectural decisions, designs, and flowcharts to facilitate knowledge sharing and onboarding processes within the engineering team, improving overall project transparency.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including sprint planning and retrospectives to improve team dynamics and project outcomes, fostering a culture of collaboration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front-end developers to define RESTful service specifications, ensuring alignment on deliverables and enhancing the overall user experience through cohesive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while promoting a culture of knowledge sharing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Software Engineer at Infotech Inc, designed custom backend solutions for civil IT sector applications, focusing on planning and construction management tools for optimizing workflow efficiency across diverse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components of enterprise-level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Apache frameworks to enhance project manageability and ensure compliance with industry standards specific to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integrate backend services with existing platforms,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deployments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paperless contracting and improved data accessibility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practices in software development, ensuring the delivery of robust, scalable applications that address client needs 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navigating collaborative development processes efficiently, which supported continuous integration in a dynamic working environment and streamlined deployment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analysis and resolution of software performance issues, identifying optimal data structures and algorithms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functionality for civil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provide technical insights, directly impacting project specifications and the reliability of digital solutions offered to clients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plans and timelines while ensuring compliance with coding standards and best practices, promoting accountability and high standards of quality across all software development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user manuals to support application deployment, facilitating easier adoption and understanding of technical solutions by non-technical stakeholders and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 lifecycle management through meticulous testing and debugging efforts, which minimized post-deployment issues and reinforced client trust in digital solutions provided.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system upgrades and maintenance tasks, ensuring minimal disruption of services and an ongoing commitment to customer satisfaction through reliable digital infrastructure.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