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 focused on web and mobile applications. Proficient in Rust, delivering high-quality, scalable solutions while enhancing operational efficiency. Dedicated to customer success through innovative technology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JavaScript, TypeScript, Python, Go,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Express.js, Django, Flask, Spring Boot,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S3, Amazon EC2, AWS Lambda, Heroku, Azure, Google Cloud, Firebase,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DynamoDB, Redis, Elasticsearch,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Terraform, Ansible,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highly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system performance enhancement and integrity while meeting evolving consumer needs and ensuring customer satisfaction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adopting industry best practices to implement robust backend solutions aligned with application performance standards and customer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pair programming sessions, ensuring collective ownership of code and fostering knowledge sharing while promoting adherence to software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RESTful APIs integrating various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markedly improving application latency and responsiveness through efficient resource management and service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unit testing and automated deployment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productivity and allowed for rapid iterations while maintaining high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leading sprint planning and retrospectives to adapt to customer feedback swiftly, ensuring product roadmaps remained aligned with market needs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that facilitated easy onboarding of team members and enhanced collaborative efforts across departments by effectively communicating design decisions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serverless functions, achieving cost efficiency and performance boosts while expanding the functionality of existing applications with minimal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payment gateway solutions, improving transaction handling accuracy and operational transparency for our restaurant partners, ultimately increasing customer trust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applied findings proactively to improve development processes and solutions, demonstrating adaptability and forward-thinking in resolving complex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coding practices, steering them through complex projects, and encouraging their growth in a fast-evolving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effectively with product managers, translating market requirements into technical specifications, which resulted in the acceleration of product development cycles and enhanced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security practices within the development lifecycle, implementing industry-standard protocols and ensuring compliance with data protection regulations to safeguard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bottlenecks and collaborated with the team to deploy targeted optimizations, enhancing load time and user experience, which corroborates the company’s commitment to excellent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a more efficient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thus significantly reducing manual intervention and minimizing errors.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solutions for civil engineering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in planning and executing construction projects across various software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to streamline project reporting for customers, which improved stakeholder engagement and decision-making processes through real-time access to analytics and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identify and document system requirements for various digital solutions, ensuring alignment with client needs in the architecture of web and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data integrity while integrating with various applications for enhanced client services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 through to delivery of products, deploying agile methodologies to ensure quick responses to changing client demands and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creating secure and scalable applications that addressed complex client challenges while ensuring seamless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seminars to stay updated with the latest digital solutions in civil engineering, implementing findings within ongoing projects to enhance product relevance and technical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deployment of digital project management tools, effectively reducing paper usage and enhancing tracking and accountability among teams working on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ensure code quality and adherence to standards, which played an essential role in mitigating software defects and enhancing overall client satisfaction with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intuitive user experiences that facilitated easy navigation and accessibility across diverse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client relationships through regular consultations and feedback sessions, ensuring that projects not only met technical specifications but also aligned closely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R&amp;D initiatives aimed at improving digital solutions for civil contracting through innovative technology adoption, demonstrating a proactive approach toward industry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