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building secure and scalable backend systems. Proven ability to design and implement microservices, develop REST APIs, and optimize AWS cloud infrastructure. Strong collaborator and adaptable team player dedicated to improving system performance and driving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API Gateway, CloudWatch, IAM, RDS Aurora, SNS, SQS,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SQL Optimization, NoSQL, Database Design, MongoDB,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AWS CloudFormation, Docker, Kubernetes, CI/CD, DevOps,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Node.js, Go,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Sentry, Postman, VS Code, Eclipse, Angular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and secure microservices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response times and reducing latency through optimized code execution and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and implement robust backend APIs,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high availability and performance requirements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AssetWatch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time-to-production for multiple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enforce best practices in backend development, fostering a culture of quality and shared expertise among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 schemas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processes and reducing server load, which contributed to increased overall system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potential issues in production through real-time alerts and systematic troubleshooting.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improved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infrastructure-as-code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creating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facilitating seamless provisioning of cloud resources and reducing manual configuration errors.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functionality and extend the capabilities of existing services while ensuring security and compliance through proper authentication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on-call rotation, providing timely technical support and maintaining high operational uptime for deployed services focused on predictive maintenance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Product Team to identify and prioritize enhancements aligned with business objectives, leading to the successful implementation of key features and improved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maintained a comprehensive knowledge base on backend development best practices to support team onboarding and knowledge transfer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actively sharing insights gained from daily operational tasks and architectural discussions across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efficient data ingestion pipelines to optimize data flow into storage systems, reducing your time spent on data processing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code management, ensuring collaborative development while maintaining high code quality and project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alerting systems with proactive measures, employing integrations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communication regarding operational incidents.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Data Team to establish and mature best data practices, ensuring seamless integration of data flow into backend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digital solutions that streamlined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focusing on construction management, electronic bidding, and compliance to enhance operational efficiency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specifically targeting integrating civil engineering applications and providing seamless user experiences on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requirements and scope for new features, resulting in optimized workflows for inspections and paperless contracting through the implementation of user-friendly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mobile and web applications, enabling real-time data synchronizations and enhancing interactions between various stakeholders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documentation for backend development processes and API endpoints, ensuring clear communication of system functionalities to both technical and non-technical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production issues while minimizing downtime,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recovery techniques and implementing contingency plans that ensured data integrity for critical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system responsiveness and maintainability across various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 strategies within CI/CD pipelines, promoting a culture of quality ensure thorough coverage of critical functionalities before deployment, beneficial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ensuring collaborative development across teams while maintaining organized code repositories and efficient development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key project milestones, align priorities, and create seamless integration points expected in civil infrastructure improvement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monitoring solutions that streamlined alerts for issues related to construction delays and bidding processes, allowing prompt corrective 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SQL optimization techniques, improving data processing speed and reliability to support efficient project management tools.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