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building scalable backend systems with a focus on Python, GCP, and modern CI/CD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FastAPI, Django,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Cloud Functions, Cloud Run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Firebase,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serverless architectures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and responsiveness of the application for user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accelerated deployment times and improved reliability for backend solutions managing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across various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cloud-based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data access and optimized query execution for backend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co-founders and product teams on architectural decisions, ensuring that backend development aligns with business needs and mobile application goals, enhancing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data models and secured sensitive information through robust security rules and best practices for database management, mitigating potential vulnerabilities in backend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using innovative technologies to streamline planning and construction management processes for governmental clients, effectively integrating software tools into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modern frameworks for backend service development that catered to the needs of civil engineering applications, enhancing performance and enabling scalable project handling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collaboration and maximizing productivity through regular stand-up meetings and continuous feedback loops while mentoring junior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both mobile and web front ends, significantly improving user engagement and service accessibility within client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feedback to identify bottlenecks, proactively implementing enhancements that improved the overall reliability and user experience of the deployed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