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Backend Engineer with 11 years of experience in software development, focusing on web and mobile applications. Proven expertise in Rust, backend system architecture, and delivering robust technical products that elevate user experiences, demonstrating strong collaboration skills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Python, JavaScript, Go,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Spring Boot, Django, React, Vue.js,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Postman, Terraform, Grafana,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solutions with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efficiency and robust performance for various applications focusing on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interactions in a remote-first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evolving the product roadmap for backend systems by collaborating closely with cross-functional teams consisting of engineering, product, and marketing to align technological advancements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features for scalable applications that required complex </w:t>
      </w:r>
      <w:r w:rsidRPr="003813CA">
        <w:rPr>
          <w:rStyle w:val="span"/>
          <w:rFonts w:ascii="Arial" w:eastAsia="Century Gothic" w:hAnsi="Arial" w:cs="Arial"/>
          <w:b/>
          <w:bCs/>
          <w:sz w:val="22"/>
          <w:szCs w:val="22"/>
        </w:rPr>
        <w:t xml:space="preserve">GPU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workloads, facilitating distributed inference and training processes across robust backend infrastructures to enhance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systematic processes for software deployment, including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which streamlined the product development life cycle and enhanced team productivity in delivering reliable software releases remotely.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monitoring and optimization of backend services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proactive issue detection and resolution, leading to improved service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creating documentation and technical specifications for backend systems, leveraging technical writing to ensure clear understanding within a distributed team and supporting asynchronous communication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in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enhance backend functionalities, adapting to user interaction patterns that optimize the performance and accuracy of AI-driven applications in a collaborative virtual workspace.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mentorship within the development team, promoting best practices around backend development and architecture that foster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maintain high code quality standards, emphasizing the importance of collaboration and communication in a fully remote development setting to enhance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backend services, ensuring a consistent development environment across different stages of the product lifecycle while supporting the scalability of applications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development, optimizing data retrieval processes and improving response times for complex queries that align with the needs of diverse clients in a dynamic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such as sprint planning and retrospectives to drive project success, ensuring team alignment and the delivery of high-quality features in a highly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testing strategies, including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robustness of backend systems and alignment with user experience objectives in product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into emerging trends within generative AI technology, helping guide the strategic direction of product features that meet both user demands and market shifts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in performance tuning backend applications, focusing on optimization techniques that address potential bottlenecks and enhance responsiveness to user interactions in the evolving AI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solutions within a team setting at Infotech Inc.,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Civil IT projects aimed at improving digital contracting processes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cross-disciplinary teams to align software solutions with the needs of stakeholders in civil planning and bidding, ensuring a seamless integration of technology in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feature-rich web applications that facilitated paperless contracting, leveraging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data management systems that support fast query performance for civil project-related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architectural design of scalable web applications, applying principles of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that facilitated modular development and deployment across ongoing digital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user feedback for existing applications, allowing for continuous improvements based on real-world interactions that influence user satisfaction and application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project management tools, enhancing interoperability and data accessibility across platforms, ultimately improving communication and efficiency 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on best practices in clean coding, which fostered an environment of continuous skill development and innovation within the company during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and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ensuring timely delivery of software releases while adapting to changing client requirements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automated testing practices to enhance the reliability of software deployments, using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clients to define technical requirements, ensuring that the solutions catered to specific needs while aligning with industry standards and digital solutions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by assessing technical risks and providing mitigation strategies that were essential in maintaining project timelines and delivering quality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