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Backend Engineer with 11 years of experience in software development, focusing on web and mobile applications. Proven expertise in API design, data management, and building scalable systems within the blockchain domain. Passionate about developing high-performance solutions to drive impactful data insights across diverse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Ruby, SQL, TypeScript,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BigTable, DynamoDB, Cassandra,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RESTful APIs, GraphQL, gRPC, Swagger, Postman, API Gateway, Webhooks,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Azure, Kubernetes, Docker, Terraform, Heroku,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ETL, Apache Kafka, Apache Spark, Fivetran, Airflow, dbt, Retool, Talend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extraction from various crypto platforms, ensuring high reliability and performance across all data pipelines with a focus on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normalization processes that ensured data accuracy and consistency, facilitating seamless integration with reporting tools and enhancing data accessibility for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complex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support performance reporting and operational analysis, making data easily queryable for the asset operations team to gain actionable insights quickly.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including finance and investments, to gather requirements for reporting dashboards, effectively translating needs into technical solutions that provided real-time data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Retool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internal dashboards that empower stakeholders with critical insights into portfolio management, streamlining operational workflows associated with crypto asset management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APIs and data models, ensuring compliance with industry standards for data protection, while facilitating knowledge sharing among team members for enhanced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effective data visualization solutions, enabling stakeholders to grasp critical information at a glance, thus enhancing decision-making processes across various asset operations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with blockchain technologies to manage crypto asset data, leveraged smart contracts to automate processes, ensuring seamless interactions and improved operational efficiencies in asset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staying abreast of cutting-edge trends in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and emerging best practices in backend engineering to drive innovative solutions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code review sessions and provided constructive feedback to junior engineers, promoting team growth while refining code quality and adherence to coding standards in complex project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implemented optimization strategies to reduce latency and improve response times, thereby enhancing the user experience throughout database interactions and reporting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APIs and integrated systems to ensure data integrity, reliability, and compliance, effectively minimizing system downtime and maintaining high operational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data pipeline processes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contributing to overall infrastructure improvements and a more robust backend engineering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agile ceremonies, demonstrating adaptability in fast-paced, evolving environments while effectively prioritizing tasks to meet project milestones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problem solving, proactively addressing challenges faced in backend systems development by employing innovative solutions and leveraging industry trends to ensure project success.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various backend functionalities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digital solutions for planning and construction management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data management solutions, optimizing requirements for paperless contracting processes by ensuring high data integrity and streamlined information flow across client interactions and project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improving performance metrics of the software applications by analyzing system needs and translating them into technical specifications that informed development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define system models, workflows, and architecture for applications that supported inspection and bidding processes in civil engineering projects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executed various database schemas and data models tailored to project-specific requirements, enhancing data retrieval speed and reporting capabilities in digital solutions offered to civil IT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cloud services to enhance scalability and reliability of applications,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improved resource management and cost efficiency while retaining high availability.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convey technical concepts to non-technical stakeholders, fostering better understanding of backend processes within the civil IT domain regarding solution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updated software documentation and technical manuals for project deliverables, ensuring alignment with compliance regulations while providing clear guidelines on system usage and functionality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troubleshooting methods for resolving client-reported issues related to software solutions in civil contracting, demonstrating strong analytical skills and citizen engagement during the problem-solving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weekly release schedules and quality assurance processes to ensure successful deployments of new features while keeping systems updated and functional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satisfaction by conducting thorough user acceptance testing (UAT) for product releases, receiving feedback constructively and implementing adjustments to align with client expectations and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remote teams across various time zones, demonstrating unyielding adaptability and communication skills in delivering digital solutions tailored for civil engineering projects within tight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