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designing and developing robust web and mobile applications using Python and Node.js. Proficient in implementing AI models and leveraging modern frameworks for optimized performance. A collaborative team player with a strong focus on coding standards and quality assurance.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Express.js, TensorFlow, Keras,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Version Control:</w:t>
      </w:r>
      <w:r w:rsidRPr="003813CA">
        <w:rPr>
          <w:rFonts w:ascii="Arial" w:eastAsia="Century Gothic" w:hAnsi="Arial" w:cs="Arial"/>
          <w:sz w:val="22"/>
          <w:szCs w:val="22"/>
        </w:rPr>
        <w:t xml:space="preserve"> Git, JIRA, Terraform, Jenkins,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stability in various production environments while adhering to industry best practices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 models using frameworks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machine learning algorithms into applications to enhance their functionalities and user experience, while optimizing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designers to define requirements, design architecture, and ship new features, ensuring alignment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comprehensive documentation to ensure quality and consistency across software development processes, fostering an environment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bottlenecks in application performance and implemented effective solutions, utilizing profiling tools and monitoring systems to ensure minimal downtime and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developing and integrating robust authentication and authorization modules, utilizing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protect sensitive user data and improve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seamless integration with front-end applications, ensuring efficient data handling and user authentication while employing best practices in API design and versioning.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growth within the team and encouraging adherence to coding standards and design patterns for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abreast of emerging technologies and industry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computing, and software development, incorporating new methodologies to continually improve platform capabilities and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systems to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scalability and maintainability of applications while reducing operational costs and improving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ensure transparency in project progress and fostered a culture of accountability and proactive problem-solving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during troubleshooting and support efforts, ensuring timely resolution of incidents and minimizing disruption to business operations, while communicating effectively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project scopes and developed timelines for software development initiatives, contributing to project deliverables and ensuring alignment with executive expectations through meticulous planning and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enabling better collaboration and tracking of software development progress across multiple projects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employing profiling tools to identify inefficiencies and implementing targeted strategies to improve application performance and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projects focusing on planning, bidding, and construction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digital workflows and enhance project deliverable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data processing capabilities for applications used in construction inspection and management, thus improving efficiency and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for digital solutions, ensuring software met user needs and integrated smoothly into existing project workflows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modern software practices, including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quality, predictability, and maintainability of applications, reducing deployment time and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for popular third-party applications used in civil contracting, ensuring seamless communication with existing tools and platforms while adhering to security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participating actively in regular sprints and retrospectives, fostering open communication within teams and driving continuous improvement in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plans for software solutions, ensuring high-quality output through rigorous unit and integration testing practices, thus boosting confidence in production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solutions with scalable storage and compute resources, enabling dynamic resource allocation for varying project demands and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concerning application scalability and performance tuning, providing mentoring and support to junior engineers and interns in software design principles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increasing knowledge of emerging technologies in civil IT and AI applications, ensuring the adoption of best practices and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stakeholder engagement processes, ensuring client expectations were consistently met and finding opportunities for feature enhancements based on user feedback and technological advances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conducted knowledge transfer sessions with end-users and internal teams, promoting effective utilization of the developed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product roadmaps, aligning technical deliverables with business objectives while maintaining focus on user-centric design and operational excellence.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