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Backend Developer with over 11 years of experience in software development, specializing in web and mobile applications. Proficient in designing, developing, and deploying robust backend systems primarily using Node.js and Azure services, with a strong emphasis on creating secure and scalable REST APIs. Experienced in DevOps practices and methodologies, ensuring efficient and reliable software deployment and quality control. Strong problem-solving skills paired with exceptional communication abilities, making me an effective collaborator 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SQL, NoSQL,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NestJS, LangChain, React, Angular,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App Services, Azure Functions, Azure DevOps, Azure Data Factory, Azure Storage, CosmosDB, Azure Blob Storage, Azure Data 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DynamoDB, Firebase,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Analysis Tools:</w:t>
      </w:r>
      <w:r w:rsidRPr="003813CA">
        <w:rPr>
          <w:rFonts w:ascii="Arial" w:eastAsia="Century Gothic" w:hAnsi="Arial" w:cs="Arial"/>
          <w:sz w:val="22"/>
          <w:szCs w:val="22"/>
        </w:rPr>
        <w:t xml:space="preserve"> Docker, Kubernetes, Git, Jenkins, Terraform, Azure DevOps,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performance and secure data handling, responding efficiently to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frontend applications, enabling dynamic interaction through efficient data flow and enhancing user experience in both web and mobile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(CI/CD), streamlining the release process and ensuring rapid software delivery without compromising on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to enhance application reliability, utilizing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thorough documentation is maintained at all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advanced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automation and data processing across various business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CosmosDB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achieving high availability and performance for data ingestion, storage, and retrieval processes essential for business intelligence.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existing backend components and services, applying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elevate platform reliability while minimizing downtime during upgrades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 ingestion pipelines for </w:t>
      </w:r>
      <w:r w:rsidRPr="003813CA">
        <w:rPr>
          <w:rStyle w:val="span"/>
          <w:rFonts w:ascii="Arial" w:eastAsia="Century Gothic" w:hAnsi="Arial" w:cs="Arial"/>
          <w:b/>
          <w:bCs/>
          <w:sz w:val="22"/>
          <w:szCs w:val="22"/>
        </w:rPr>
        <w:t xml:space="preserve">structured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semi-structured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unstructured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security, privacy, and compliance best practices during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integrating </w:t>
      </w:r>
      <w:r w:rsidRPr="003813CA">
        <w:rPr>
          <w:rStyle w:val="span"/>
          <w:rFonts w:ascii="Arial" w:eastAsia="Century Gothic" w:hAnsi="Arial" w:cs="Arial"/>
          <w:b/>
          <w:bCs/>
          <w:sz w:val="22"/>
          <w:szCs w:val="22"/>
        </w:rPr>
        <w:t xml:space="preserve">microservices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scalability and maintainability of applications while significantly reducing deployment times and deployment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Throughout my tenure, fostered a culture of collaboration and open communication within teams, aiding in peanut butter® solutions development through continuous feedback and iterative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imparting feedback on adherence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engineering, and mentoring junior developers to improve overall team proficiency and aptitude in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advanced AI applications in business processing services, driving automation initiatives that leveraged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predictive analytics and intelligent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backend systems and APIs, ensuring all team members and stakeholders are well-informed and equipped to utilize existing systems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serverless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specific projects, utilizing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infrastructure costs while maintaining high availability and responsiveness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monitoring solutions using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and proactively address any operational issues.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various civil IT applications in project management and engineering sectors, enhancing system reliability and streamlining operations in a paperless contracting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integrations between backend systems and geospatial databases, optimizing data retrieval processes that are critical for planning and construction management applications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requirements gathering sessions with clients, ensuring all developed backend functionalities addressed user needs effectively while adhering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and efficient APIs for construction projects,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technologies to manage project data effectively throughout its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ensure seamless integration of applications, aligning business objectives with technical functionality to meet client specifications and deliver high-quality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cloud-based technologies to facilitate data sharing and collaboration across teams, reducing time spent on project tasks and enhancing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managed service platform that enhanced automated workflows in the bidding and inspection processes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and debugging of software solutions to ensure the delivery of robust and reliable products to the civil IT sector, fostering client trust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documentation practices for software and service deployment to ensure compliance with regulatory standards and to provide resources for continuous improvement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identify opportunities for operational improvements through technology, leading to strategic insights that drove innovation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discussions about system architecture and design approaches, contributing valuable insights based on hands-on experience with contemporary development practices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effectively, taking part in regular sprint planning and retrospective meetings to enhance team collaboration and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