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developer with 11 years of experience in delivering web and mobile applications. Proficient in Salesforce Commerce Cloud, ISML, and JavaScript among various technologies with a strong foundation in eCommerce solutions. Adept at optimizing system performance, collaborating with cross-functional teams, and mentoring junior engineers. Seeking to leverage comprehensive expertise in a Backend Developer role at FSAStore.com.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HTML5, CSS, SASS, Java, TypeScript, SQL, Python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Salesforce Commerce Cloud, ISML, Node.js, Express.js, React, Angular, jQuery,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Environments: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SVN, Docker, JIRA, Agile/Scrum, Postman, Webpack, Travis 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 &amp; Integration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OCAPI, REST, SOAP, GraphQL, AWS, Salesforce API, Third-party Cartridges, JSON/XML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Performance &amp; Optimization: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Caching, New Relic, Google Analytics, GTM, Performance Monitoring, Site Domain Management, Load Balancing, Troubleshooting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eCommerce features that enhanced customer experience and streamlined purchasing processes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Salesforce Commerce Cloud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ISML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alignment with best development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troubleshoot website integration feeds, ensuring optimal performance across inventory, product, and pricing mechanisms while adhering to compliance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architectural decisions on web-based systems and ensured all enhancements aligned with the latest trends in eCommerce and web development practices to drive innovation.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monitoring for website performance that tracks metrics like speed and downtime, influencing actionable optimizations to sustain a competitive edge in the eCommerce market.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engineers, facilitating knowledge transfer and fostering an environment of continuous learning on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future application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solutions and integrated third-party cartridges, enhancing functionality in eCommerce platforms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meet unique business demands.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Set up and managed code repositories, ensuring effective version control practices were maintained, while implementing continuous integration systems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Travis CI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smoother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Strove to uncover opportunities within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Salesforce Commerce Cloud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ecosystem to implement improvements seamlessly, leading initiatives that enhance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Effectively managed site domains and supervised all aspects of the codebase to maintain high standards of quality and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Analytics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performance monitoring tools to extract insights and create opportunities for website optimization.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 during project sprints to drive accountability and ensure timely development milestones around eCommerce functionalities and integrations.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external development agencies to harmonize development efforts aimed at enhancing site capabilities in line with business objectives and infrastructure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analysis of existing site architectures to ensure compliance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Salesforce Commerce Cloud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practices, strategically altering designs as necessary to cater to evolving business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a proactive approach to identifying and mitigating potential project risks that may impede implementation timelines, effectively strategizing resolutions for identified bottlenecks.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all development processes and solutions in a clear, detailed manner that promotes maintainability and knowledge sharing among fellow engineers.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software solutions for construction management projects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seamless integration with existing eCommerce functionalities.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within agile teams to reinforce existing digital solutions, ensuring they are sustainable, scalable and effectively meet the modern demands of civil IT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transition from legacy systems to new digital platforms,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jQuery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maintain user engagement and deliver high-quality user experiences.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stakeholders to translate business requirements into technical specifications that align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Salesforce Commerce Cloud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integrations in retail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code reviews, enforcing best practices and ensuring optimal coding standards were met within the development of eCommerce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test API integrations ensuring smooth communication between applications pertinent to eCommerce operations and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client personnel on system best practices, promoting a deeper understanding of digital solutions used for planning and inspection.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migration of legacy code bases to modern frameworks, focusing on enhancing performance and adaptability within the digital space for civil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extensive technical specifications to ensure seamless transition plans during development phases, aiding client requests aligned with eCommerce functionalities.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performance tuning and optimization initiatives aiming to enhance overall project deliverables in a competitive digital solutions market for civil infrastructure.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alongside QA testers to ensure robust functionality of applications through comprehensive testing methodologies enhanced by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containers for environment parity.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Directed task forces aimed at addressing customer feedback for software enhancements, ensuring feature updates are implemented effectively within stipulated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