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developer with 11 years of experience in software development, focusing on web and mobile applications. Proficient in PHP and Laravel, specializing in backend development and API integrations within complex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Python, SQL, HTML, CSS, Ruby,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Laravel, React, Vue.js, Twilio, Stripe, GraphQL, OpenSearch,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 Tools:</w:t>
      </w:r>
      <w:r w:rsidRPr="003813CA">
        <w:rPr>
          <w:rFonts w:ascii="Arial" w:eastAsia="Century Gothic" w:hAnsi="Arial" w:cs="Arial"/>
          <w:sz w:val="22"/>
          <w:szCs w:val="22"/>
        </w:rPr>
        <w:t xml:space="preserve"> AWS, Docker, Kubernetes, Terraform, Jenkins, Git, Bitbucket,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Integrations:</w:t>
      </w:r>
      <w:r w:rsidRPr="003813CA">
        <w:rPr>
          <w:rFonts w:ascii="Arial" w:eastAsia="Century Gothic" w:hAnsi="Arial" w:cs="Arial"/>
          <w:sz w:val="22"/>
          <w:szCs w:val="22"/>
        </w:rPr>
        <w:t xml:space="preserve"> REST, SOAP, OpenAI APIs, Google APIs, Dropbox APIs, 3rd-party API integration, Webhooks, GraphQL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and Compliance:</w:t>
      </w:r>
      <w:r w:rsidRPr="003813CA">
        <w:rPr>
          <w:rFonts w:ascii="Arial" w:eastAsia="Century Gothic" w:hAnsi="Arial" w:cs="Arial"/>
          <w:sz w:val="22"/>
          <w:szCs w:val="22"/>
        </w:rPr>
        <w:t xml:space="preserve"> OWASP, Secure coding practices, PCI-DSS, HIPAA compliance, JWT, OAuth2, SAML, Data encryption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backend solutions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 healthcare application, enhancing user experience and operational efficiency by integrating multiple </w:t>
      </w:r>
      <w:r w:rsidRPr="003813CA">
        <w:rPr>
          <w:rStyle w:val="span"/>
          <w:rFonts w:ascii="Arial" w:eastAsia="Century Gothic" w:hAnsi="Arial" w:cs="Arial"/>
          <w:b/>
          <w:bCs/>
          <w:sz w:val="22"/>
          <w:szCs w:val="22"/>
        </w:rPr>
        <w:t xml:space="preserve">3rd-party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offered by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various </w:t>
      </w:r>
      <w:r w:rsidRPr="003813CA">
        <w:rPr>
          <w:rStyle w:val="span"/>
          <w:rFonts w:ascii="Arial" w:eastAsia="Century Gothic" w:hAnsi="Arial" w:cs="Arial"/>
          <w:b/>
          <w:bCs/>
          <w:sz w:val="22"/>
          <w:szCs w:val="22"/>
        </w:rPr>
        <w:t xml:space="preserve">AI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w:t>
      </w:r>
      <w:r w:rsidRPr="003813CA">
        <w:rPr>
          <w:rStyle w:val="span"/>
          <w:rFonts w:ascii="Arial" w:eastAsia="Century Gothic" w:hAnsi="Arial" w:cs="Arial"/>
          <w:b/>
          <w:bCs/>
          <w:sz w:val="22"/>
          <w:szCs w:val="22"/>
        </w:rPr>
        <w:t xml:space="preserve">OpenAI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functionalities such as data extraction and prompt engineering, resulting in more efficient workflows and data processing.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using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tasks, ensuring alignment with company goals and timely delivery across the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coding practices following </w:t>
      </w:r>
      <w:r w:rsidRPr="003813CA">
        <w:rPr>
          <w:rStyle w:val="span"/>
          <w:rFonts w:ascii="Arial" w:eastAsia="Century Gothic" w:hAnsi="Arial" w:cs="Arial"/>
          <w:b/>
          <w:bCs/>
          <w:sz w:val="22"/>
          <w:szCs w:val="22"/>
        </w:rPr>
        <w:t xml:space="preserve">OWASP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guidelines to protect sensitive healthcare data and maintain compliance, reducing vulnerabilities in the application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refactoring efforts to optimize the existing codebase and improve maintainability in accordance with industry best practices, including increased productivity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caching strategies within the application, enhancing performance for data retrieval during peak usage, and ensuring a seamless user experience on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adaptability by learning new tools and technologies quickly, contributing to team diversity by sharing knowledge of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CI/CD practices that streamlined deployment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payment systems through </w:t>
      </w:r>
      <w:r w:rsidRPr="003813CA">
        <w:rPr>
          <w:rStyle w:val="span"/>
          <w:rFonts w:ascii="Arial" w:eastAsia="Century Gothic" w:hAnsi="Arial" w:cs="Arial"/>
          <w:b/>
          <w:bCs/>
          <w:sz w:val="22"/>
          <w:szCs w:val="22"/>
        </w:rPr>
        <w:t xml:space="preserve">Stripe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Twilio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efficient payment processing and communication functionalities, which increased user engagement and satisfaction with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team discussions to enhance product features and address challenges, showcasing strong interpersonal communication skills critical for remote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using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internal wikis for API integrations and system architecture to facilitate onboarding and knowledge transfer for new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test suites and automated testing processes for newly added features, ensuring that deployments upheld a high standard of code quality and user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conducting sprint reviews and retrospectives, focusing on continuous improvement and team learning to achieve project milestones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infrastructure as code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rapid scaling of cloud resources and efficient management of production environments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and identified bottlenecks utilizing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proactively resolving issues to improve user experience and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custom plugins and tools in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existing functionalities, resulting in increased operational efficiency and development team productivity.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to streamline municipal projects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tools that facilitated planning and bidding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backend services for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products that integrated into client systems,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smooth data flow between different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frontend developers and project managers to ensure that client-facing applications were user-friendly, employing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UX.</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development techniques to manage software projects effectively, leading weekly sprints that prioritized features based on client feedback within a fast-paced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existing software and improved performance through regular refactoring, which included integrating security features like </w:t>
      </w:r>
      <w:r w:rsidRPr="003813CA">
        <w:rPr>
          <w:rStyle w:val="span"/>
          <w:rFonts w:ascii="Arial" w:eastAsia="Century Gothic" w:hAnsi="Arial" w:cs="Arial"/>
          <w:b/>
          <w:bCs/>
          <w:sz w:val="22"/>
          <w:szCs w:val="22"/>
        </w:rPr>
        <w:t xml:space="preserve">JWT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authentication in web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w:t>
      </w:r>
      <w:r w:rsidRPr="003813CA">
        <w:rPr>
          <w:rStyle w:val="span"/>
          <w:rFonts w:ascii="Arial" w:eastAsia="Century Gothic" w:hAnsi="Arial" w:cs="Arial"/>
          <w:b/>
          <w:bCs/>
          <w:sz w:val="22"/>
          <w:szCs w:val="22"/>
        </w:rPr>
        <w:t xml:space="preserve">Google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interactive features that enhanced user interactions and engagement within applications used by clients in the infrastructure maintenance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collect requirements and develop custom solutions that addressed their civil planning and management needs, showcasing strong client interpersonal skills.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junior developers on best practices in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 usage, resulting in improved team capabilities and skill enhancements across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proficiency in database design and optimization for various client projects, which involved significant data modeling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query optimization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and collaboration tools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Bitbucket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revisions, facilitate team collaborations, and ensure consistency in project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Encouraged and maintained effective communication strategies within diverse teams to keep project goals aligned and foster a collaborative work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user testing strategies to enhance application usability, leveraging both quantitative and qualitative data for informed decision-making in product enhancements.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