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11 years of experience in software development, specializing in web and mobile applications with a strong focus on cloud solutions. Expertise in designing scalable systems using Python, C#, and Java. Passionate about integrating innovative technologies and solving complex problems while leading cross-functional teams towards achieving strategic goals in early-stage startups.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Java, JavaScript, Go, Ruby,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 Boot, ASP.NET, Node.js,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Kubernetes, Docker, Terraform, Pulumi, Azure Functions,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Cosmos DB, MongoDB, PostgreSQL, MySQL, Redis, Cassandra,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Bicep, Azure Blob Storage, Azure Pipelines, Git, JIRA, Visual Studio,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complex document management processes, significantly improving workflow efficiency in unstructured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of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features, which contributed to enhanced data insights for business users without technical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engineers to define and prioritize project deliverables, ensuring alignment with broader company goals while maintaining focus on delivering high-quality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machine learning models into backend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process large datasets efficiently and support strategic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setting coding standards and established best practices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development methodologies, enhancing overall team performance and code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enhance system scalability by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Cosmos 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application performance under increased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provided mentorship to junior developers, fostering a culture of learning and technical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for existing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latency and improve user experience for critical business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Bicep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deployment pipelines that reduced manual interventions and deployment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ensure successful implementation of features, maintaining a customer-focused approach to project management and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in project execution, ensuring fast-paced delivery of robust solutions while adapting to changing project requirements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logging and monitoring solutions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observability of applications and supporting timely issue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comprehensive documentation for developed features, enjoyed contributing to knowledge-sharing sessions to ensure team alignment on ongoing projects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to recommend innovative solutions that align with industry trends and enhance product offerings, focusing on maximizing business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cross-team collaborations with the science team to integrate breakthrough technologies into the product roadmap, ensuring technical feasibility and alignment with strategic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solutions for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digital planning and management tools for construction and project inspection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that enabled seamless data exchange between various application components, driving automation and efficiency in digital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 management, ensuring robust backend support for complex applications within either government or commercial sectors, focusing on strict compliance protocols surrounding data storage.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deployment and scalability,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application infrastructure and support client base expansion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gather requirements for software features focused on inspection and bidding processes, aligning digital solutions with user needs and industry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debugged backend services, improving application performance and reliability, while ensuring compliance with industry standards and regulatory requirements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internal teams on new technology stacks and industry best practices to facilitate knowledge transfer and increase overall competency within the organization, enhancing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management to align software solutions with broader IT infrastructure strategies, ensuring long-term viability and support for evolving business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testing automation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increased the reliability of backend solutions by ensuring thorough code validation prior to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workshops to demonstrate how new technological advancements and solutions could improve their project management strategies and support their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related to software features, APIs, and user guides, promoting transparency and usability of developed solutions for both clients and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various stakeholders to prioritize product backlog, ensuring efficient delivery of features that address the most pressing client needs while adhering to agile principles.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