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extensive experience in software development, specializing in back-end applications for web and mobile. Proven expertise in utilizing modern frameworks and technologies, promoting collaborative development environments, and delivering high-quality solutions that meet industry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Node.js, C#, Ruby,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Django, Express.js, Flask, .NET Core,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Redis, Oracle,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Protocols: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SOAP, gRPC, WebSockets,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Git, Jenkins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microservices architecture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application performance, ensuring that back-end services met the latest industry practices for cloud-based deployments in a cohesive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front-end developers to establish seamless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improving data retrieval times and overall application responsiveness, which led to enhanced user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continuous integration and continuous deployment (CI/CD) approach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optimizing the development workflow and reducing turnaround time for application updates and feature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more modern stacks involving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system reliability and maintainability by harnessing the flexibility of NoSQL databases for dynamic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 on best practices in coding standards and agile methodologies, fostering a culture of knowledge sharing and ongoing professional development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the implementation of test-driven development (TDD) practices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Mockito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quality assurance efforts and ensuring codebase robustness before deployment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deploying applications and managing databases, capitalizing on serverless architectures to enhance scalability while significantly minimizing operational costs for cloud-hosted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gather requirements and understand business needs for tailored software solutions, demonstrating strong communication skills while aligning technical feasibility with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logging and monitoring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identifying system bottlenecks and optimizing overall application performance through detailed insights gained from real-time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Drafted technical documentation and user manuals for developed solutions, ensuring that all stakeholders understood the functionalities and potential implications of system operations and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Agile ceremonies and backlog grooming sessions, contributing to sprint planning and retrospectives which drove actionable improvements in the team’s workflow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the existing software architecture by integrating new features based on client feedback, ensuring that solutions remained relevant and valuable in a fast-evolving digital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validation to guarantee the effectiveness and security of web services, fostering a bi-directional trust between the backend and frontend functionalities of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cutting-edge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client-server interactions, enabling faster data retrieval and reducing the payload, ultimately enhancing front-end performance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development of a robust authentication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OAuth2.0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secure user access and protecting sensitive information throughout the application lifecycle.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applications and APIs related to civil IT solutions, integrating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AutoCAD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facilitate digital project management and streamline construction processes for seamless interoperability across platforms.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for project management tools, effectively supporting users in the planning and execution phases of construction projects, enhancing productivity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teams to implement data visualization features, leveraging libraries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create interactive charts and graphs that assisted project stakeholders in informed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development processes by introducing version control practices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code collaboration among teams working in diverse geographical locations while safeguarding version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schemas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data models aligned with operational needs for project management solutions, thus enhancing data accuracy and performance of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requirement-gathering sessions with clients in the construction industry, identifying key features and functionalities necessary for managing project workflows efficiently.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Installed and configured servers ensuring robust security practices,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tasks across different environments, fostering consistency in delivery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backend systems focusing on automated testing frameworks, ensuring the quality and stability of solutions delivered to clients 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integrated solutions, ensuring alignment of product deliverables with customer requirements and business objectives, enhancing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maintenance and update protocols of existing applications, ensuring compliance with industry standards and accommodating technology stack advancements to keep solutions relevant and efficient.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staff on the usage of digital platforms for project tracking and management, enhancing operational efficiencies across teams, thereby promoting the transition towards digital methodologies in the client's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leveraging cloud technologies, proposing migrations to modern cloud infrastructures which allowed scalable solutions while ensuring reduced upfront costs for clients.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