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Automation Engineer with 11 years of experience in software development, specializing in automation, CI/CD pipelines, and cloud environments. Proven ability to enhance operational efficiency and reduce manual workflows through innovative automation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Go, JavaScript, Java, Ruby, C#,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Jenkins, CircleCI, TravisCI, Terraform, Ansible,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Lambda, S3, CloudFormation, ECS, RDS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Helm, Prometheus, Grafana, ELK Stack, Nagios, Datadog, Splunk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OpenAI, Transformers, GPT-4, NLP, Computer Vision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automation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reduce deployment time and increase consistency within the software delivery process, leading to enhanced workflow optimization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scripts for automating routine manual tasks, significantly decreasing operational friction while ensuring accuracy and speed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various teams to identify operational bottlenecks,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infrastructure provisioning, thereby streamlining the workflow and enhancing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tooling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incident response processes, enabling rapid triage and resolution of common issues while maintaining high standards of service reliability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on-call rotations applying experience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incident triage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effectively to problem resolution through collaboration with cross-functional teams and utilizing remote diagnostic tools for rapid response.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CI/CD processes through the introduction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greatly reducing the failure rate of deployments and accelerating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advocating for the adoption of innovative solutions in project workflows to enhance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serverless computing solutions that facilitated the automation of backend processes, optimizing resource use and reducing costs associated with server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monitoring dashboards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real-time insights into system performance and alert on issues, effectively improving response capabilities and minimizing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Synthesized and documented processes and workflows to ensure knowledge transfer across teams, fostering an environment of continuous learning and improvement in operational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Validated and hardened AI-generated scripting outputs to meet production standards, ensuring safety and compliance throughout automated workflows while maintaining detailed documentation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development teams to conduct testing and validation of automated solutions, ensuring high quality and performance benchmarks were consistently met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optimizing workload management and significantly improving the efficiency of resource allocation across cloud environments, enhancing scalability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strategies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automation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scanning and remediation processes, significantly strengthening the compliance posture of services across cloud and on-premises infrastructures.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usability studies to gather feedback on automation solutions, iterating on designs and functionalities to enhance user engagement and effectiveness, thereby increasing overall system adoption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digital solutions tailored for the civil IT sector,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automation and streamlining processes for project bidding and approvals, greatly improving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custom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paperless contracting, significantly reducing processing times and enhancing transparency and reliability for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in software development, conducting sprint planning and reviews to adapt project deliverables based on evolving client requirements and foster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robust systems for project inspection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data collection and analysis for compliance and quality assurance.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geospatial data analysis tools to enhance project planning capabilities, utilizing libraries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Leaflet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GIS technologies, which provided precise project overviews and optimized logistical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quality assurance processes through meticulous testing of software solutions for civil engineering applications, ensuring high-quality deliverables aligned with client expectations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and managing application containers, which facilitated the deployment of web applications in civil IT projects, improving reliability and simplifying environment management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dashboards for reporting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Chart.js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visualization of project metrics, thus enabling stakeholders to make informed decisions easily.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and promoted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during development cycles, enabling mutual accountability within teams and fostering a culture of collaboration and shared responsibility for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a digital bidding platform,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integration with existing systems and streamline user interactions across various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protocols to safeguard sensitive project data, aligning civil IT solutions with established compliance frameworks and best practices in IT governance and risk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comprehensive documentation of system architectures and processes to enhance clarity for current and future development teams, ensuring knowledge retention and facilitating onboarding for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