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Applied AI Engineer with over 11 years of experience in software development, particularly in AI/ML technology integration, building predictive features, and optimizing production environments for web and mobile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C++,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Apache Kafka,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Express.js,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predictive AI features for optimizing command nuances, leveraging user-generated content to enhance product intelligence for dev workflows within collaborative environments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machine learning models through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techniques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while shipping quick iterative improvements in product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robust product development pipelines, ensuring close interaction between engineering and customer feedback while maintaining development velocity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specialized AI agents tailored to unique developer tasks, allowing seamless interactions that supercharged user productivity, testing new AI outputs against existing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feedback loops that continuously improved model accuracy, deploying scalable solutions that enhanced team collaborations and streamlined project lifecycles while maintaining a focus on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context retrieval systems to empower Warp agents, enabling effective memory usage that displayed developer preferences and habits while dramatically boosting user interaction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an initiative to enhance the code generation quality, focusing on the integration of machine learning advancements that yielded smarter code completions and intelligent suggestions for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adopting advanced prompt crafting techniques, establishing best practices for enhancing AI's performance and retention within developer-facing applications while iterating designs rapidly.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the synergy between AI systems and traditional software engineering principles, increasing team adaptability and talent alignment with evolving AI technologies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significant improvements in dev experience by building out intelligent suggestions based on live user data, focusing on reducing friction in software deployment and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thorough documentation of AI-enhanced features that strengthened internal knowledge bases while fostering a culture of shared learning and continuous improvement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mechanisms into AI features to refine and iterate on products rapidly, enhancing the end-user experience while facilitating a developer-first approach with cutting-edge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data-driven analytics tools to measure AI performance and usability in production, driving enhancements that resonated with developer communities and potential users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teamwork and adaptability while contributing to Warp's mission, cultivating a culture open to experimentation and innovative thinking to keep pace with the fast-changing AI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training data quality and diversity by implementing best practices from civil IT principles adapted for AI model improvement, allowing for dynamic scalability of AI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engineering initiatives focused on developing digital solutions for planning, bidding, and construction management, driving innovative technology in the civil IT space during my tenure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aid in creating user-friendly frontend applications that seamlessly integrated with backend systems, ensuring an adaptable and efficient project management flow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handling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solutions aligned closely with real-world civil construction scenarios, facilitating better contract management and workflow optimization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streamlined continuous integration and continuous deployment processes that significantly improved project delivery times for client-focused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in collaborative development projects, utilizing agile methodologies to foster team synergy and effectively facilitate project completion within designated timeframes and quality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robust integration with existing infrastructures that catered specifically to civil engineering requirements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inspection and paperless contracting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automation scripts and data analyses that showcased potential efficiencies for clients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and analyze requirements, ensuring digital solutions not only met technical standards but also provided practical benefits tailored to project needs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software requirements for bidding processes, ensuring efficient data flow and facilitating better stakeholder communication, ultimately improving service delivery over time for all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throughout project lifecycles, ensuring clarity and accessibility for all team members, leading to improved onboarding processes and smoother transitions with new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 sharing among team members by conducting training sessions focused on emerging technologies relevant to civil IT, fostering an environment of continuous learning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project success via effective client communication and collaborative problem-solving, resulting in lasting partnerships and satisfaction through the delivery of high-quality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