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over 11 years of experience building AI-driven solutions, specializing in web and mobile applications. Proven track record in developing and deploying production systems within healthcare and complex data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SQL, HTML, CSS,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LLMs, RAG, NLP, TensorFlow, PyTorch, OpenAI API, Scikit-Learn,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LlamaIndex, Express.js, React, Node.js, FastAPI,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BigQuery, PostgreSQL, Elasticsearch, DynamoDB, MongoDB, Redis, Airflow,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AWS Services, Firebase, Terraform, Docker, Kubernetes, Jupyter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AI-powered features that improved patient care and clinical workflows,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data accuracy and efficiency in system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 new Automated Intelligence team to build production systems, embedding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 digital healthcare solutions to address industry-specific challenges and streamline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workflow agents for automating scheduling and follow-ups, focusing on accuracy and efficiency, while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deployment and operational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Shipped clinical tools such as patient risk models and voice assistants,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enable seamless communication between data sources and user interfaces, enhancing patient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of scalable systems, accounting for real-world constraints, employing methodologies that prioritize application performance and user experience through thoughtful architecture and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ambiguity in early-stage project environments, effectively iterating on software solutions with rapid feedback loops to consistently align product development with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cross-functionally with product, clinical operations, and data teams,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deliver projects on time while maintaining high quality and collaborative spirit.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building a robust front-end framework that integrates with backend services for optimal user interface performance and delightful patient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figures from healthcare data formats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FHIR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HL7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accurate data interchange and documentation standards in AI-driven solutions addressing patient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within the team, fostering a culture of technical excellence and knowledge-sharing as part of team initiatives to improve productivity and morale in a collaborative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evaluated emerging technologies and industry best practices to integrate innovative solutions within ongoing projects aimed at revolutionizing healthcare delivery mechanisms.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tooling standards and architectural best practices for the new team to ensure quality of delivery and operational efficiency across all software development lifecycle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complex data workflows ensuring data reliability and integrity as part of the healthcare platform’s data management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ideation sessions, translating ideas into technical specifications, aligning engineering outputs with strategic business objectives to maximize patient care delivery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contributed to best practices documentation to uphold high standards in code quality and foster a maintainable codebase for future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modular software components that integrated seamlessly with legacy systems, enhancing the end user experience in civil IT solutions through careful application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and service-oriented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support digital transformation initiatives, focusing on effective tools for planning, bidding, and construction management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emphasizing efficiency and user-centric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workflows and user engagement for various stakeholders in the construction and inspection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quality in all code deployed, fostering a culture of continuous integration and deployment while minimizing bug risks ahead of product launches.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planning sessions to integrate new technologies and recommend improvements in workflow solutions, drawing from experiences with data analysis tools to leverage existing data for improved strategy formulation.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development processes ensuring timely updates to project stakeholders while adhering to project timelines and specifications for successful completion of digital solutions within civil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data analysts to refine data visualizations and insights that support the decision-making processes in project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reporting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cloud-based solutions, aligning with modern development practices and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orchestration to ensure efficient implementation and transition.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troubleshooting of existing systems, diagnosing issues and proposing actionable solutions that optimized the user experience for operationally critical applications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by integrating machine learning components to various applications while collaborating with data scientists to align educational outcomes with technological capabilities in field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workshops to train team members on the latest technologies and methodologies relevant to civil IT, ensuring the continuous professional development of team skills to meet evolving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technical documentation and user manuals, contributing to the knowledge base that improved end-user satisfaction and engagement with new development tools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