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 focusing on web and mobile applications. Proficient in developing embedded systems using C, C++, and Linux environments while integrating security for IoT devices. Strong background in collaborating within cross-functional teams to enhance product functionality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Golang,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Android, Windows, Unix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Yocto, GCC, Embedded Tools, Snapdragon TEE, NXP SE050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Debugging Tools, Version Control (Git), Continuous Integration (Jenkins), Software Requirements Specification, IDE (Eclipse)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IoT Security, Cloud Environments, Data Encryption, Penetration Testing, Threat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Microcontrollers, Embedded Hardware Design, Secure Elements, Smart Cards, Automotive Interfaces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embedded solutions for IoT applications with a focus on security,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functionality and efficiency in collaboration with cross-functional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embedded libraries, ensuring compliance with industry standards while adapting to evolving project specifications and requirements to enhance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coded software modules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integrating various hardware components and providing support for system architecture enhancements in a cloud-based context.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hardware security components into IoT devices,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Yocto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build processes for embedded software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evaluate software requirements, developing detailed specifications to align with overall product design focused on user experience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embedded development environments to ensure seamless integration of software components, promoting effective communication across engineering and operational teams during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design sessions, sharing insights and techniques to foster a culture of continuous improvement amongst team members, enhancing individual and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optimizing existing legacy systems, identifying improvement areas in embedded frameworks, and developing agile strategies to enhance code maintainability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covering software architecture and coding standards, ensuring clarity and facilitating onboarding of new engineers into the development process, streamlining project collaborations.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 the development of next-gen security features for cloud-based applications, integrating *IoT Security* practices and modern cryptographic techniques within IoT infrastructures to thwart cyber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primary contact for troubleshooting complex integration issues in embedded systems, demonstrating resilience and resourcefulness in addressing technical challenges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vendors to integrate new embedded technologies, conducting feasibility studies to assess impacts on project timelines and cost-efficiency for new hardware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analysis tools to enhance embedded applications' reliability and stability, focusing on minimizing downtime and improving user satisfaction with the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robust system security requirements through continuous monitoring of embedded solutions against emerging cybersecurity threats to safeguard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workshops on new embedded technology trends and innovations, enhancing team knowledge and preparedness for future challenges in the rapidly changing environment of embedded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for the civil IT domain,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solutions for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innovative software solutions tailored to specific client needs, ensuring a seamless integration of digital processes within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automated inspection and management features, allowing for smoother transitions to paperless contracting and real-time data updates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project requirements to create software architectures that incorporate flow management systems, focusing on improving efficiency and minimizing project delays through enhanced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systems for civil infrastructure,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to repair legacy code and integrate updated methodologies, improving overall system performance and longevity.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educate clients on the benefits of digital transformation in construction management, fostering engagement and understanding of civil IT systems within competitive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 within the team, encouraging continuous feedback and updates to project plans which optimized resource allocation and team productivity during critical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tests to verify and validate web applications within civil IT, ensuring deliverables meet high standards and adhere to regulatory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improve testing frameworks, streamlining feedback loops and enhancing the reliability of applications before deployment in real-world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deployment issues, utilizing version control systems to manage project revisions and deployed changes effectively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 training sessions on newly developed digital solutions, enhancing user adoption rates and ensuring satisfactory operations throughout the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learning new technologies and incorporating them into existing systems to address evolving civil engineering requirements, promoting innovation and efficiency across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