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web and mobile applications. Proven track record in AI-enabled solutions and MLOps practices, adept at building efficient systems leveraging cloud platforms and modern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Java, C#, JavaScript, SQL, Go,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Django, Node.js, React, Express, Spring Boot,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Integration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RabbitMQ, NATS, GraphQL, REST, Apache Airflow,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Artificial Intelligence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MLOps, Data Science, Machine Learning, Natural Language Processing, Deep Learning, Computer Vision, ML Frameworks, AI Workflows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full lifecycle of AI-enabled applications from conception through deployment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solutions for complex business needs within a remote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data engineers and domain experts to optimize workflows, resulting in improved efficiency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streamlined model training and testing processes involving large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foundations to protect sensitive information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industry-leading practices in data governance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event-driven integrations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real-time analytics capabilities and decision-making frameworks that support high-stakes operations in defense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participatory design sessions that translated technical requirements into clear actionable insights, thereby facilitating improved project scoping and client engagement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for the Department of War.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boost software delivery speed while maintaining high-quality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AI-enabled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 series of prototypes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demonstrating practical applications of machine learning and predictive analytics to solve pressing operational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project workflows and integrations, serving as a critical resource for team members and stakeholders for project handover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solutions through continuous performance monitoring and adjustments in model parameters, significantly improving output quality using advanced data analytics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Populated and maintained dynamic metadata repositories which supported cross-team data collaboration, ensuring that data products aligned with emerging best practices in the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modern development practices, sharing knowledge 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practices in security-conscious coding at all levels, bolstering team competences.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technical challenges and hackathons within the organization to foster innovation and explore cutting-edge technologies that could benefit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agile project management methodologies, such as Scrum, effectively leading sprints that showcased new developments and pushed projects forward based on iterative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compliance teams on development processes to ensure all software solutions adhered to rigorous federal standards and met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guidelines for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visualization dashboards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stakeholders with insights into system performance and operational metrics, enhancing situational awareness.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for civil IT solutions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document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real-time insights and analytics into product offerings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data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adeptly manipulating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point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LiDAR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planning and resource allocation in construction projects within government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software solutions to streamline bidding processes, ensuring a seamless user experience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reactive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support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data acquisition and reporting processes for asset management systems by creating custom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project efficiency and turnaround times for client requests.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cross-disciplinary team involving civil engineers and analysts to design dashboards that visualize inspection data, improving transparency and project tracking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ensuring scalable and secure hosting environments that catered to the specific needs of civil engineering applications and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effective communication between front-end applications and backend databases, ensuring optimized retrieval of critical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development of mobile applications that supported field engineers,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telemetry for real-time monitoring and data intake during infrastructure inspections and assessments.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that enhanced the quality and maintainability of applications developed under strict government regulations, upholding high standards of programming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and onboarding documentation for new staff, particularly focused on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essential deployment tools in maintaining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for custom software solutions, emphasizing a consultative approach to understand their unique needs in civil project management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systems for version control and collaborative programming,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team workflow on shared projects and ensure efficient tracking of software iterations.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