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focusing on developing resilient robust applications in Rust for endpoint security solutions. Adept at designing scalable systems, collaborating with cross-functional teams, and optimizing code for performance. Seeking to apply deep expertise in cross-platform development, endpoint security, and production-level coding to contribute to the innovative efforts at Halcyon.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Python, C++,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Tokio, async-std, Warp, Actix, Diesel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Platforms:</w:t>
      </w:r>
      <w:r w:rsidRPr="003813CA">
        <w:rPr>
          <w:rFonts w:ascii="Arial" w:eastAsia="Century Gothic" w:hAnsi="Arial" w:cs="Arial"/>
          <w:sz w:val="22"/>
          <w:szCs w:val="22"/>
        </w:rPr>
        <w:t xml:space="preserve"> Windows APIs, Linux, macOS, Unix,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JIRA,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Cargo, GDB, JUnit, pytest, Valgrind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core agent platforms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cross-platform systems that support endpoint tool integration and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bi-directional agent-cloud communication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high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engineering teams to integrate security measures effectively into the overall architecture and improve the operational quality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anti-ransomware solution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multi-threading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structures, leading to improved system throughput and reduced latency in communication channels across various OS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using logs, debuggers, and profiling tools to identify bottlenecks, optimize execution time and ensure consistent behavior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unit and integration tests using industry-standard frameworks ensuring that developed code maintains solid reliability and adheres to high standards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consistency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multiple stakeholders in daily agile meetings, providing updates on task ownership, timelines, and addressing functional requirements while enhancing team collaboration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deployment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processes to streamline the integration of new updates into pre-existing systems with minimal downtime and disruption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refining best practices and coding styles by participating in code reviews, ensuring improvements in team coding standards and fostering shared knowledge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enhance functionality, optimize processing, and ensure robust security while collaborating with other engineers to evaluate project feasibility and execution efficacy.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debug techniques, and effective integration with other complementary technologies, fostering a culture of shared learning and professional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software products and services for construction management using web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internet-based solutions that address needs across planning, bidding, inspection, and project closure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for coding standards and code review procedures, which increased the overall code reliability and reduced flaws by ensuring that every product was subjected to rigorous testing and validation.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development projects that interacted with client-server architectures operating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digital transformation for civil IT solutions with a keen focus on infrastructure reliability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the team to assess technical project requirements and functionality, providing insights into user interactions that influenced UI/UX decisions to enhance usability of the solutions produced for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documentation processes and significantly reduced reliance on physical paperwork during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product demonstrations and gather feedback, creating an iterative development process that fostered strong relationships with stakeholders and ensured business needs were met.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relational database management systems to facilitate data storage and retrieval, optimizing queries that supported data-driven decision-making for managing construction workflows successfully.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efforts of various APIs to ensure seamless communication between different systems, enabling clients to receive timely and accurate updates about their project statuses across multiple devices.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