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extensive experience in full-stack development specializing in web and mobile applications. Proven expertise in driving technical projects, mentoring teams, and delivering high-quality, scalable solutions using AWS, Node.js, React, and Kafka in fast-paced digital banking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CloudFormation,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Apache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GitLab CI, Travis CI, CircleCI,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and Event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AWS SNS, AWS SQS, Apache Pulsar, Confluent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complex integration solutions in digital banking, ensuring robust delivery aligned with business requirements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technical projects that required in-depth collaboration across diverse teams, effectively translating business needs into technical specifications and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while cultivating a culture of technical excellence through rigorous code reviews and knowledge sharing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enhancements that promote user engagement and maximize efficiency in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deployments and reducing time to production through automated testing frameworks and infrastructure as code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architected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monitoring and rapid incident response to enhance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architect, and deliver integration requirements for seamless software solutions while ensuring security and compliance standards were met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to drive agile methodologies, facilitating strong communication and adapting strategies to meet stakeholder expectations efficiently on technical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modern development frameworks and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flexible and reusable components across various applications to improve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root cause analysis for integration issues, leading to improved process documentation and enhanced team capabilities in handling incidents swiftly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improvements through the adoption of new technologies and frameworks that optimize software efficiency, security, and user experience across the digital banking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technical documentation for integration patterns and software practices, promoting knowledge sharing and empowering team members to leverage best practices consistently in engineering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continuous improvement by regularly reviewing software performance metrics and making actionable recommendations for enhancements based on findings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training and professional development programs aimed at nurturing junior engineers and promoting career growth opportunities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third-party solutions and vendor partnerships to enhance system capabilities and facilitate innovative digital banking solutions, maintaining a focus on best practices and compliance.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solutions for civil IT projects focusing on construction management and regulatory compliance,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translate them into simple, effective solutions that improved operational efficiency and project outcomes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server-side applications that integrate seamlessly with front-end components, ensuring high performance and responsiveness across platforms and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testing plans and CI/CD pipelines that enhanced the reliability of deliverables,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and secure deployments in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attending daily scrums, sprint planning sessions, and retrospectives, contributing insights that helped refine project objectives and team performance continually.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 and application monitoring tools to ensure reliability and performance metrics were constantly measured and improved,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industry best practices, focusing on integration patterns, debugging techniques, and performance optimization within existing applications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development, including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reviews, and adherence to design specifications aligned with civil engineering requirements, fostering a collaborative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define integration needs for digital solutions in the construction sector, ensuring all products met regulatory and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improvements by analyzing user feedback and performance data to deliver enhanced features that positively impacted end-user experiences within the implemented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incidents and challenges during project phases by applying problem-solving techniques and focusing on continuous improvement strategies that ensured minimal disruption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teams and non-technical stakeholders to ensure alignment on project goals, successfully bridging gaps and fostering a collaborative working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