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AI/ML Engineer with over 11 years of software development experience, specializing in developing AI tools, enhancing NLP models, and deploying solutions on cloud platforms. Proficient in Python, TensorFlow, and AWS deployments, with a strong foundation in software engineering principles and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Hugging Face,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Libraries:</w:t>
      </w:r>
      <w:r w:rsidRPr="003813CA">
        <w:rPr>
          <w:rFonts w:ascii="Arial" w:eastAsia="Century Gothic" w:hAnsi="Arial" w:cs="Arial"/>
          <w:sz w:val="22"/>
          <w:szCs w:val="22"/>
        </w:rPr>
        <w:t xml:space="preserve"> pandas, NumPy, Dask, Vaex, PySpark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Docker Compose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NLP Tools &amp; Libraries:</w:t>
      </w:r>
      <w:r w:rsidRPr="003813CA">
        <w:rPr>
          <w:rFonts w:ascii="Arial" w:eastAsia="Century Gothic" w:hAnsi="Arial" w:cs="Arial"/>
          <w:sz w:val="22"/>
          <w:szCs w:val="22"/>
        </w:rPr>
        <w:t xml:space="preserve"> SpaCy, NLTK, Transformers, Gensim,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AI tools for various applications, effectively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algorithms for structured data analysis, enhancing model accuracy and performance for customer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by fine-tuning and optimizing transformer models from </w:t>
      </w:r>
      <w:r w:rsidRPr="003813CA">
        <w:rPr>
          <w:rStyle w:val="span"/>
          <w:rFonts w:ascii="Arial" w:eastAsia="Century Gothic" w:hAnsi="Arial" w:cs="Arial"/>
          <w:b/>
          <w:bCs/>
          <w:sz w:val="22"/>
          <w:szCs w:val="22"/>
        </w:rPr>
        <w:t xml:space="preserve">Hugging 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accuracy of knowledge extraction for user-defined domains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data preprocessing pipelines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transformation of raw data into meaningful insights, and improving data quality for machine learning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machine learning models in cloud environments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scalability according to customer needs and infrastructure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simplifying the deployment process and enhancing the operational efficiency of the developed AI tools across different computing environments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and refine rapid prototypes, leveraging agile methodologies to ensure high-quality deliverables aligned with client expectations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existing AI models through thorough testing and validation, ensuring high reliability and robustness to accommodate real-world applications in various industry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engineers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best practices and machine learning techniques, enhancing team productivity and knowledge sharing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programming and deployment, contributing to system architecture discussions that foster innovation and performance optimization within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on latest trends in AI and machine learning, actively researching new methods and technologies to remain at the forefront of the industry advancements.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that facilitated project management in civil IT solutions,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improve forecasting models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front-end teams to deliver seamless user interfaces while focusing on back-end services and APIs, ensuring effective data management and real-time updates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governance policies in software solutions, ensuring compliance with regulatory requirements and enhancing data security practices across software products developed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geospatial data formats and mapping APIs to enhance project visibility through innovative technologies; developed tools for optimal resource management and planning in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Consolidated analysis tools into a single platform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usability for civil project stakeholders, thereby facilitating better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stakeholders to optimize workflows and integrate machine learning features into existing systems, enhancing operational efficiency in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software quality through rigorous testing and debugging processes, ensuring robust and reliable outputs that met client specifications and expectations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lifecycles that emphasized cooperation and feedback across teams, fostering a collaborative working environment that was conducive to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