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AI-powered automation solutions, and implementing scalable cloud-based applications. Proven expertise in building and deploying AI/ML solutions using  Python, AWS, and GCP. Exceptional collaborator with a strong track record of driving innovation and efficiency while working with cross-functional teams globally.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R, SQL, Shell Scripting,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IBM Cloud, Heroku, DigitalOcean, Oracle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OpenAI GPT, Azure OpenAI, Hugging Face Transformers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SOAP, Postman, Swagger, API Gateway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GitLab CI/CD, Apache Airflow, Terraform, Ansible,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Data Lakes, ETL, Tableau, Power BI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into operational workflows, enabling dynamic automation and enhancing productivity across finance and HR departments with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directly with stakeholders and SMEs to identify and translate complex business challenges into actionable technical requirements and develop AI-powered solutions that streamline operations and improve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a cross-functional team to establish best practices for the development and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adherence to compliance standards and fostering a culture of shared responsibility.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offshore engineering and data teams to support the deployment of large-scale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actively participating in project management activities to ensure timely execution and delivery of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reusable enablement artifacts, templates, and documentation that assisted teams in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providing training resources to enhance overall business unit capabilities in automation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Transitioned from problem identification to solution delivery, taking complete ownership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 lifecycle while managing project timelines effectively and ensuring successful handoff between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scalable model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 implementation within the enterprise, which included creating a framework for rolling out automation across multiple functions, significantly improving response times and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partnerships with internal stakeholders to define high-impact opportunities for AI enablement, conducting in-depth analysis to ensure alignment with corporate objectives and technology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provided guidance on AI-driven workflows, demonstrating strong leadership and fostering a collaborative environment that encouraged knowledge sharing across 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for data exchange between distributed systems, ensuring systems interoperability and leveraging cloud-based services for optimized performance and efficiency in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identified emerging trends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integration of innovative practices into existing projects, facilitating continuous improvement and adaptation within the evolving tech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that defined the future of AI within the organization, utilizing data-driven insights to influence direction and decision-making across the enterprise.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to equip teams with the necessary skills and knowledge for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implementation, ultimately leading to increased adoption and usage of AI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to measure the impact of AI solutions on organizational objectives, providing insightful recommendations for further enhancements and strategic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project retrospectives to recommend process improvements for AI solution delivery, embracing a culture of continuous improvement and operational excellence.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that supported digital construction management practices, leveraging the latest technologies and methodologies to enhance efficiency and ensure compliance in the civil IT sector across multiple project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streamlined project workflows, enabling remote collaboration and significantly reducing turnaround times for civil engineering projects at Infotech, a leader in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services and facilitated integration with external databases to enhance data accessibility, allowing seamless information exchange among various platforms and contributing to more effective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software development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frequently collaborating with cross-functional teams to ensure that all digital requirements for project planning and execution were met with high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automated reporting tools that provided real-time insights and analytics, enabling project teams to track progress and make informed decisions based on accurate data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focusing on continuous integration and deployment practices that ensured high-quality deliverables for clients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feedback on digital solutions, translating their needs into technical specifications for custom-built applications that enhanced user experience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industry best practices for software development and deployment, focusing on security measures and compliance with regulations in civil IT, ensuring that developed solutions met stringent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successful completion of key projects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maintaining code quality, and collaborating effectively with development teams to ensure successful project deliveries on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validation and software testing processes, guaranteeing that developed applications functioned as required and met client specifications for civil project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new software tools for internal teams and clients, ensuring smooth transitions and effective usage that maximized the benefits of adapted technologies in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integrated user-centric design principles into software applications, enhancing usability for project stakeholders and ensuring that end-user feedback was incorporated into solution iterations.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