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specialist with 11 years of experience in software development, specializing in AI/ML architectures for web and mobile applications. Proven expertise in cloud-native solutions on AWS, Azure, and GCP, along with strong data integration and API design skills. Adept at translating complex requirements into scalable solutions and guiding cross-functional teams to achieve technical excellence. Continually updated on emerging AI platforms and best practices, ensuring efficient and ethical technology adoption.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Go,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JAX, Hugging Face, LangChain, MLflow, SageMaker, Vertex 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Snowflake, BigQuery, Databricks,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Pulumi, Airflow, Kubeflow, Git, CI/CD,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Data Lakes, Data Warehousing, Vector Databases, RAG Patterns, OpenCV, TorchVision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client engagement through improved data integration strategies and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model deployment and lifecycle management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architectural designs into clear visual diagrams and narratives aimed at both technical and non-technical stakeholders for improved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developing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best coding practices, fostering a culture of knowledge sharing and driving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architecture assessments for AI solutions, identifying risks and proposing corrective measures to ensure optimal performance and scalability throughout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the deployment process of AI applications and ensuring consistent performance across multiple staging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integrations of data across various systems,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warehouses and APIs, focusing on minimizing latency and enhancing real-time data accessibility for clients'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strategic discussions with stakeholders regarding ethical AI governance and compliance with emerging privacy regulations, advocating for responsible technology implementation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workflows and efficient resource allocation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optimization strategies for data access and retrieval processes across different cloud platforms, enhancing performance metrics and reducing operational costs while meeting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convert complex datasets into actionable insights, utilized in key business decision-making processes by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primary liaison between clients and technical teams, ensuring that all project requirements were met with high standards of quality and efficiency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advising on potential adoption to maintain competitive advantage and organizational innovation while integrating solutions within project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search capabilities in AI applications, contributing to improved user experience and satisfaction metrics across deployed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architecture design workshops, collaborating with architects and engineers to align on best practices for building efficient, maintainable, and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digital transformation within the Civil IT sector, streamlining construction management processes through improved data integration and visualization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define project goals and requirements, translating them into actionable technical specifications and ensuring that the final deliverable met both scope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enable seamless communication between development environments and external systems, ensuring enhanced interoperability and user experience in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 members to design cutting-edge applications that incorporate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contributing to digital bidding and inspection methodologies that support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foster team collaboration and maintain clear communication pathways, keeping stakeholders informed of development phases and delivering on time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software applications, ensuring high reliability and quality of deliverables within the public sector, outsighting areas for enhancement based on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modernize software infrastructure by introducing container technology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team agility and reduced deployment times across different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and maintained existing software applications to integrate newer technologies, enhancing performance and compliance with updated regulations affecting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directly with engineering and analytical teams to ensure accurate data propagation across platforms, enhancing the integrity of information utilized in decision-making processes for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various software products, promoting clarity for future system enhancements and improvements that align with business needs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data modeling, empowering the next generation of engineers to build reliable and robust applications that drive business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workshops to gather feedback on software functionality and performance, utilizing insights gained to inform iterative development and drive product improvements aimed at optimizing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