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AI Prompt Engineer with 11 years of diverse experience in software development, specializing in web and mobile applications. Focused on crafting and optimizing prompts for large language models, leveraging expertise in JavaScript, Java, and API integration. Adept at collaborating with cross-functional teams and utilizing data-driven insights to enhance AI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Java, Python, C#, Ruby, TypeScript, Go,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Django, Flask, Express, TensorFlow, Keras,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Tools:</w:t>
      </w:r>
      <w:r w:rsidRPr="003813CA">
        <w:rPr>
          <w:rFonts w:ascii="Arial" w:eastAsia="Century Gothic" w:hAnsi="Arial" w:cs="Arial"/>
          <w:sz w:val="22"/>
          <w:szCs w:val="22"/>
        </w:rPr>
        <w:t xml:space="preserve"> OpenAI API, Llama, Gemini, Hugging Face, BERT, GPT-3, Tesseract, spaCy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Kubernetes, Postman, Swagger, Visual Studio Code,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Analysis &amp; NLP:</w:t>
      </w:r>
      <w:r w:rsidRPr="003813CA">
        <w:rPr>
          <w:rFonts w:ascii="Arial" w:eastAsia="Century Gothic" w:hAnsi="Arial" w:cs="Arial"/>
          <w:sz w:val="22"/>
          <w:szCs w:val="22"/>
        </w:rPr>
        <w:t xml:space="preserve"> Natural Language Processing, R, Power BI, Tableau, ElasticSearch, BigQuery, NumPy, Scikit-learn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high-quality AI prompts tailored for diverse applications, maximizing the capability of </w:t>
      </w:r>
      <w:r w:rsidRPr="003813CA">
        <w:rPr>
          <w:rStyle w:val="span"/>
          <w:rFonts w:ascii="Arial" w:eastAsia="Century Gothic" w:hAnsi="Arial" w:cs="Arial"/>
          <w:b/>
          <w:bCs/>
          <w:sz w:val="22"/>
          <w:szCs w:val="22"/>
        </w:rPr>
        <w:t xml:space="preserve">large language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generating precise and contextually relevant content for user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software developers and product managers to seamlessly integrate </w:t>
      </w:r>
      <w:r w:rsidRPr="003813CA">
        <w:rPr>
          <w:rStyle w:val="span"/>
          <w:rFonts w:ascii="Arial" w:eastAsia="Century Gothic" w:hAnsi="Arial" w:cs="Arial"/>
          <w:b/>
          <w:bCs/>
          <w:sz w:val="22"/>
          <w:szCs w:val="22"/>
        </w:rPr>
        <w:t xml:space="preserve">prompt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into the product pipeline using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connections, enhancing user engagement and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evaluations of </w:t>
      </w:r>
      <w:r w:rsidRPr="003813CA">
        <w:rPr>
          <w:rStyle w:val="span"/>
          <w:rFonts w:ascii="Arial" w:eastAsia="Century Gothic" w:hAnsi="Arial" w:cs="Arial"/>
          <w:b/>
          <w:bCs/>
          <w:sz w:val="22"/>
          <w:szCs w:val="22"/>
        </w:rPr>
        <w:t xml:space="preserve">prompt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through extensive testing, analyzing metrics to continuously improve the quality and effectiveness of AI-generated outputs in real-time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programming expertise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construct testing harnesses for prompt evaluation, enabling rapid prototyping and fostering innovation in AI solution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the latest trends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cutting-edge techniques to refine and optimize </w:t>
      </w:r>
      <w:r w:rsidRPr="003813CA">
        <w:rPr>
          <w:rStyle w:val="span"/>
          <w:rFonts w:ascii="Arial" w:eastAsia="Century Gothic" w:hAnsi="Arial" w:cs="Arial"/>
          <w:b/>
          <w:bCs/>
          <w:sz w:val="22"/>
          <w:szCs w:val="22"/>
        </w:rPr>
        <w:t xml:space="preserve">prompt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as industry standards evolved.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prompt libraries and best practices, enhancing team efficiency by ensuring clear guidance and supporting consistent application of techniques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analytical skills to interpret user feedback and prompt performance data, leading to actionable insights that drove iterative improvements and maximized </w:t>
      </w:r>
      <w:r w:rsidRPr="003813CA">
        <w:rPr>
          <w:rStyle w:val="span"/>
          <w:rFonts w:ascii="Arial" w:eastAsia="Century Gothic" w:hAnsi="Arial" w:cs="Arial"/>
          <w:b/>
          <w:bCs/>
          <w:sz w:val="22"/>
          <w:szCs w:val="22"/>
        </w:rPr>
        <w:t xml:space="preserve">model outputs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consistency.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brainstorming sessions with cross-functional teams to align on project goals and share insights on </w:t>
      </w:r>
      <w:r w:rsidRPr="003813CA">
        <w:rPr>
          <w:rStyle w:val="span"/>
          <w:rFonts w:ascii="Arial" w:eastAsia="Century Gothic" w:hAnsi="Arial" w:cs="Arial"/>
          <w:b/>
          <w:bCs/>
          <w:sz w:val="22"/>
          <w:szCs w:val="22"/>
        </w:rPr>
        <w:t xml:space="preserve">natural language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advancements that could enhance product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integration process of AI solutions into existing workflows, employing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various systems and improve operational efficiency across multiple departments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agile working environment, adapting swiftly to changing project requirements while continuously delivering high-impact results that adhered to our goals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sharing knowledge of </w:t>
      </w:r>
      <w:r w:rsidRPr="003813CA">
        <w:rPr>
          <w:rStyle w:val="span"/>
          <w:rFonts w:ascii="Arial" w:eastAsia="Century Gothic" w:hAnsi="Arial" w:cs="Arial"/>
          <w:b/>
          <w:bCs/>
          <w:sz w:val="22"/>
          <w:szCs w:val="22"/>
        </w:rPr>
        <w:t xml:space="preserve">large language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prompt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nurturing an environment of collaboration and shared growth within the tech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innovative testing methodologies to evaluate prompts, employing a combination of automated and manual strategies to uncover performance bottlenecks and design iterative improvement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initiative for creating an AI prompt engineer community within the organization, encouraging knowledge sharing and collective problem-solving for AI challenges faced by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experience design sessions to understand user intent better, translating these needs into effective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prompt specifications that drive meaningful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contributed to the design and implementation of a prompt performance tracking system with visual analytics tools to enhance decision-making processes regarding AI capabilities.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user-friendly interfaces that align with client specifications and supported intuitive interactions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digital solutions for project management and construction workflows, optimizing platform features to ensure smooth transitions for users across planning, bidding,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into civil solutions, enhancing user experience through data-driven decisions and advanced technological applications in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comprehensive user documentation and technical specifications aimed at improving development efficiency and user understanding of the digital tools catering to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development of mobile applications that support civil engineering projects, ensuring seamless user experiences in field data collection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code reviews and quality assurance testing within the team, identifying potential areas for improvement and fostering a culture of proactive problem-solving to enhance overall software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field testing of digital tools, leveraging insights to refine features and enhance application usability in civil engineering contexts, aligning software functionalities with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the practical applications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natural language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insights into industry trends and applicable technologies for project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various software solutions, enabling integrated workflows that improved data accuracy and project timelines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consultation meetings, capturing requirements, and translating them into technical specifications for ongoing projects, all while ensuring clear communication with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flexibility and adaptability while working in fast-paced environments, focusing on delivering high-quality outcomes that met client expectations and project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 designers to implement feedback loops, documenting user interactions and integrating updates based on usability testing results to refine application design.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