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specializing in developing AI-driven web and mobile applications. Proven ability to collaborate across teams and deliver scalable solutions leveraging diverse tech stacks and strong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Tavrn's AI-driven software solutions with a focus on delivering superior quality and performance,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web applications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sales and engineering, to translate customer needs into innovative technical solutions, ensuring user-centric designs and seamless implementation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product testing, debugging, and optimization processes to proactively identify issues and deliver seamless user experiences,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unit testing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technical implementation and troubleshooting efforts during customer onboarding, ensuring a smooth integration process with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to meet client specifications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detailing technical designs, processes, and system architectures to facilitate knowledge transfer and onboarding of new team members during the expansion phases of the product 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across all stages of software development, ensuring efficient collaboration and tracking of changes throughout the lifecycle of various projects and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emerging technologies within the AI domain, experimenting with new tools and libraries to enhance product functionality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including daily stand-ups and sprint retrospectives to ensure team alignment, driving processes that foster quick adaptation to changing project scopes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code review processes to promote best practices among peers and uphold the overall quality of the software being developed for Tavrn's core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efforts, significantly reducing turnaround time for updates and feature releases to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into existing systems, enhancing the AI capabilities of the platform to better serve legal and healthcare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engineers by mentoring them through practical coding exercises and project assignments, enhancing their skills and effectively preparing them for increased responsibilities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tuned application performance metrics to uncover bottlenecks and inefficiencies, using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gather actionable insights that drove optimization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and responsive applications that enhance user engagement and simplify user interactions with Tavrn's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legal experts to identify specific technology needs that could be automated, contributing to the development of innovative software solutions tailored to the legal industry.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digital solutions for civil IT projects focusing on planning, construction management, and inspection, leading to a more efficient workflow and better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features that improved user interaction and streamlined project coordination among teams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tools that facilitated paperless contracting processes,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 and initial data processing, aligning with industry standards for modern civil IT solutions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various data sources for seamless access and manipulation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providing end-users with real-time insights and access to critical project-related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development of a bidding and procurement management system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transformed manual processes into automated workflows for higher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team, driving short iteration cycles that allowed for consistent delivery and adaptation of features to meet changing project needs and regulatory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 for software releases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high level of quality assurance and user acceptance testing before the launch of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consultations to assess requirements and provide tailored software solutions, emphasizing customized delivery based on the precise needs of engineering and construction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to create detailed technical specifications, effectively communicating technical constraints and considerations to stakeholders, thus enabling informed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control, ensuring code integrity through regular updates and adherence to project timelines, fostering a collaborative environment among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integrating IoT devices with our civil solutions, significantly improving site management efficiencies and providing actionable insights via data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stakeholders and teams on utilizing digital tools in construction management, promoting adoption and enhancing the technical capabilities of the workforce.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