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software engineer with 11 years of experience in developing innovative web and mobile applications, specializing in building user-facing products utilizing AI and LLM technologies. Strong collaborator with expertise in product development, agile methodologies, and operational efficiency. Adept in communicating complex technical concepts both verbally and in writing, and passionate about transforming industries through technology.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Next.js, Node.js, Express, Django, Flask,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Docker, Kubernetes, Jenkins, GitHub Actions, Travis CI,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Google Cloud Platform, Heroku, Netlify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launched multiple high-impact, user-facing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focused on enhancing clean energy finance workflows and improving user experiences through innovative digital solutions and AI-driven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customers to gain insights into their needs, thus enabling the design and development of targeted solutions in the realm of </w:t>
      </w:r>
      <w:r w:rsidRPr="003813CA">
        <w:rPr>
          <w:rStyle w:val="span"/>
          <w:rFonts w:ascii="Arial" w:eastAsia="Century Gothic" w:hAnsi="Arial" w:cs="Arial"/>
          <w:b/>
          <w:bCs/>
          <w:sz w:val="22"/>
          <w:szCs w:val="22"/>
        </w:rPr>
        <w:t xml:space="preserve">clean energy finance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technology adaptation.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ensuring faster and more reliable updates to product features with minimal downtime and enhanced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solutions employing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web application’s user interface, resulting in intuitive navigation and refined user experience tailored to </w:t>
      </w:r>
      <w:r w:rsidRPr="003813CA">
        <w:rPr>
          <w:rStyle w:val="span"/>
          <w:rFonts w:ascii="Arial" w:eastAsia="Century Gothic" w:hAnsi="Arial" w:cs="Arial"/>
          <w:b/>
          <w:bCs/>
          <w:sz w:val="22"/>
          <w:szCs w:val="22"/>
        </w:rPr>
        <w:t xml:space="preserve">LLM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focused on quality assurance and product validation, iterating on designs through continuous user feedback and rigorous evaluation practices to ensure alignment with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enhance team collaboration, fostering an environment that promotes iterative development and rapid adaptability to feedback while engaging stakeholders for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knowledge-sharing sessions, elevating engineering standards through collaborative peer feedback and implementation of best practices associated with modern web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exceptional problem-solving skills to identify project roadblocks, engaging the team in brainstorming actionable solutions that kept project timelines on track without compromising quality.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presentations on innovative technologies relevant to the clean energy sector, encouraging team engagement with frontiers of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user experience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the selection of technologies and frameworks that best fit project requirements, leveraging insights on market trends and emerging technologies in the industry to inform strategic decisions.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shaping team culture around quality engineering practices, facilitating team cohesion, and promoting shared goals that align with company objectives for delivering high-quality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end-to-end product development across teams, from initial ideation and design through development, testing, deployment, and post-launch support, ensuring comprehensive coverage of the product life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the use of customer-centered design principles to create exceptional user experiences that drive engagement and satisfaction among financial professionals in the clean energy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senior leadership to align development efforts with strategic business objectives, presenting technical concepts that bridge the gap between engineering and business needs in the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scalability solutions for existing products by integrating advanced architectures using microservices within the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to enhance system robustness and ensure future growth.</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development of digital solutions tailored for the planning, bidding, construction management, and inspection sectors in civil engineering, enhancing operational efficiencies through automation and data-driven insights.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customer requirements into actionable technical specifications that drive product development in a fast-paced, startup-oriented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control measures and maintained documentation standards throughout the full project lifecycle in support of civil IT solutions, ensuring compliance and optimized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libraries for frontend development, specifically through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responsive applications that significantly improve user interaction and functionality within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for seamless integration with various tools and systems, promoting interoperability and streamlined data sharing among users, government agencies, and commissioners in the civil engineering field.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user testing and feedback collection processes to refine product features, employing the insights gained to enhance the overall user experience and product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to evaluate emerging technologies and identified opportunities to leverage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construction management solutions, introducing innovative features that fulfill evolving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mobile applications that aligned civil engineering project requirements with user accessibility, emphasizing mobile-first design principles to meet an expanding workforce's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continuous learning and adaptation to changing technologies and user preferences, ensuring that the development team remains at the forefront of industry innovations and technical excellence.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focused on leveraging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improve team collaboration and adaptability, ensuring alignment of project goals with evolving business visions in clean energy finance and civil IT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collaboration between engineering and project management teams, ensuring technical requirements are clearly communicated and delivered on schedule in a high-demand work environment focusing on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project management challenges using strategic planning and prioritization to meet client milestones while maintaining high standards of quality and compliance with relevant regulations.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