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Machine Learning Ops Engineer with 11 years of experience in software development, particularly in web and mobile applications. Deep expertise in DevOps, MLOps, and automation of machine learning systems coupled with strong programming skills in Python and proficiency in cloud services including AWS, Azure, and GCP. Proven track record of building and maintaining ML pipelines and operations infrastructure, leveraging cutting-edge technologies and tools to enhance model performance and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Ruby, Go, C#, Shell Scripting,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Containerd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Jenkins, GitLab CI, CircleCI, Travis CI, Terraform, Ansible, SaltStack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Amazon Web Services (AWS), Microsoft Azure, Google Cloud Platform (GCP),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Investment:</w:t>
      </w:r>
      <w:r w:rsidRPr="003813CA">
        <w:rPr>
          <w:rFonts w:ascii="Arial" w:eastAsia="Century Gothic" w:hAnsi="Arial" w:cs="Arial"/>
          <w:sz w:val="22"/>
          <w:szCs w:val="22"/>
        </w:rPr>
        <w:t xml:space="preserve"> SQL, NoSQL, MongoDB, PostgreSQL, Apache Kafka,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ELK Stack, Splunk,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ML model training and deployment pipelines, ensuring efficient use of resources and fast time to production while adhering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monitoring and logging systems for production ML operations, enabling real-time troubleshooting and performance optimization through the use of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 enhancing the scalability of applications in various cloud environments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requirements and deliver well-documented APIs for model accessibility, fostering better engagement and alignment between development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Infrastructure as Code (IaC)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infrastructure management and team productivity, while also reducing operational overhead.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optimization initiatives for ML models, employing techniques focused on resource utilization, model performance, and infrastructure responsiveness to adapt to changing workload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testing and deployment of machine learning models and associated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fostering team skills and capabilities in building automated workflows and integrated development environments for machine learning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selected cloud platform tools and services, optimizing cost and performance while ensuring high availability for ML solutions deployed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abreast of industry trends and advancements in machine learning operations, fostering innovation and competitive advantages in ML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issues across the ML pipelines by employing advanced troubleshooting techniques, ensuring system robustness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relationships with stakeholders to gather project requirements and provide updates, fostering collaboration and ensuring alignment on ML project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ML operations, enhancing overall team competency and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community via tech talks and workshops, sharing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technologies, and sustainable AI practices within the industry, strengthening the company's reputation.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define and implement organizational ML strategies aligned with broader business goals, ensuring that machine learning initiatives deliver tangible business value.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digital solutions in the civil IT sector, improving project management workflows for construction and contracting processes while utilizing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and deploying paperless contracting solutions, integrating machine learning recommendations to enhance project efficiency and compliance using statistical models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to ensure the seamless integration of civil IT applications with existing enterprise systems while optimizing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release management for civil IT software applications, enhancing deployment speed and quality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isolated environments for application development, reducing conflicts and promoting a seamless build process across diverse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evaluations and optimizations for existing civil IT solutions, ensuring scalability and robustness to handle increased user loads and data volumes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for third-party integrations, ensuring secure and efficient data exchanges between civil IT applications and external systems while following industry-standard protocols.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documentation and resources for internal teams on project-specific technologies used in civil IT solutions, facilitating knowledge transfer and improved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user testing and feedback sessions to enhance digital solutions, leveraging insights to identify areas for further development and offering improved functionality in future software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and documented workflows to align development with clients' needs, ensuring that software solutions effectively addressed project challenges in civil IT areas.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development methodologies, facilitating sprints and scrum sessions to ensure timely delivery and adaptability to project requirements while encouraging team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researching and assessing new technologies to enhance existing civil IT solutions through automation and advanced analytics, contributing to long-term strategic planning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