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applications. Proven expertise in building scalable services and AI-enabled solutions while leveraging strong backend and frontend skills, cloud-native architecture, and CI/CD practices. Collaborative team player with a focus on quality, operational reliability, and innovative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Go, Python, .NET, Ruby,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Bootstrap, Tailwind CSS,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Docker, Kubernetes,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OracleDB, MySQL, Redis,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TensorFlow, PyTorch, OpenAI, MLflow, AI Tools, Data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New Relic, DataDog, Sentry, Splunk, PagerDuty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streamline marketplace workflows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between diverse systems, fostering robust communication for real-time data retrieval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throughout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effectively to develop an architecturally sound environment, ensuring robust performance for high-traffic applications while focusing on cost optimization and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embed AI-driven features into user-facing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for predictive analytics, enhancing the overall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process, improving code delivery speed and lowering the risk of deployment failures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applying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 and identify bottlenecks in real-time while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on-call support, ensuring high system availability and operational health, and applying strong critical thinking to troubleshoot and resolve issues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practices by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logging, enabling rapid diagnostics and insights into system performance trends across applications, thus improving long-term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software frameworks through refactoring and code reviews, applying strong engineering judgment while ensuring adherence to quality standards and best practices across all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explore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frameworks, performing proofs-of-concept that sought to enhance development speed and coding accuracy in line with current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technical discussions and contributed to the establishment of best practices guiding system architecture, security, and development methodologies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automated testing scripts to uphold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all critical functionalities underwent rigorous testing before production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modernization projects for legacy systems,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 to migrate existing solutions to scalable, efficient environments within the AWS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event-driven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high-volume transaction processing for marketplace activities, significantly enhancing system responsiveness and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teams to translate business requirements into effective technical solutions,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prioritize and iterate features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production-level software systems for civil IT applications, integrating digital solutions that enhanced workflows in planning and bidding phases of construction projects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in building scalable applications that address customer needs for real-time data access and transaction handling during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 development, focusing on performance optimization to support functionalities like inspection management and paperless contracting workflows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to integrate features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database management pertaining to civil engineering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 and user interactions, enabling proactive improvements based on analytics derived from real-world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applications for end-users, leading to improved user experience across various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promoting adherence to best practices in software design and development principles that align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identify key areas of improvement in existing software solutions in civil IT to enhance productivity and operational efficiency throughout project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release management processes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quicker release timelines and reducing downtime during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story mapping in an agile environment to define and prioritize features, ensuring alignment of technical deliverables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design and development of web service requests for data exchange between stakeholder systems, facilitating seamless business operations and enhancing compliance with operational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scripts and tools to streamline data migration processes and integration between legacy Civil IT systems into modern cloud-based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