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developing robust web and mobile applications. Expertise in integrating AI and ML technologies, particularly within fintech environments, ensuring scalable and secure solutions. Adept at utilizing cloud infrastructure on AWS and collaborating effectively in cross-functional teams to deliver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Go, C#, Rust,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Tools:</w:t>
      </w:r>
      <w:r w:rsidRPr="003813CA">
        <w:rPr>
          <w:rFonts w:ascii="Arial" w:eastAsia="Century Gothic" w:hAnsi="Arial" w:cs="Arial"/>
          <w:sz w:val="22"/>
          <w:szCs w:val="22"/>
        </w:rPr>
        <w:t xml:space="preserve"> OpenAI, Claude, AWS Titan, PyTorch, TensorFlow, Hugging Face, MLflow, Scikit-learn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DynamoDB, MySQL, Oracle, Redis, Elasticsearch,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Docker, Kubernetes, API Gateway, Lambda, 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Frameworks:</w:t>
      </w:r>
      <w:r w:rsidRPr="003813CA">
        <w:rPr>
          <w:rFonts w:ascii="Arial" w:eastAsia="Century Gothic" w:hAnsi="Arial" w:cs="Arial"/>
          <w:sz w:val="22"/>
          <w:szCs w:val="22"/>
        </w:rPr>
        <w:t xml:space="preserve"> RESTful APIs, GraphQL, Django, Flask, Express.js, Spring, React, Vue.js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-powered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in banking applications, while ensuring compliance with financial regulations and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integrating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Claude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applications to provide intelligent financial solutions for credit unions.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high-performance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access, ensuring rapid response times and effective integration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fintech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applications, focusing on achieving maximum scalability and cost efficiency while balancing security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deployment and version control, while fostering a streamlined development workflow across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automated testing and validation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outputs using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reliability and accuracy of delivered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embeddings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prompt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model evaluation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contributing to the continuous improvement and innovation in AI technologies utilized by the company.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 strategies and best practices, fostering a collaborative environment that encourages shared learning and growth in technical skills.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researched emerging trends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fintech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evaluating new tools and methodologies to implement into ongoing projects, aiming at maintaining a competitive edge in the market.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solutions and design specifications, ensuring clarity and understanding among developmental, product, and quality assurance teams, facilitating effective collaboration and cohesive project progress.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process improvement efforts through the application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adapting workflows to improve efficiency and responsiveness to project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multiple software development projects,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full-stack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to deliver comprehensive digital solutions related to civil IT, particularly in construction management and inspection domains.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user experiences in civil engineering project management systems, while incorporating user feedback into design iterations.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structures and queries to support efficient data retrieval and reporting for various civil IT applications in construction.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interoperability between different software solutions, facilitating data sharing and communication between systems used for planning, bidding, and contracting.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transitioning legacy systems to modern architectures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secure cloud storage and access control, significantly improving overall system performance and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translate technical specifications into functional requirements, ensuring deliverables met business objectives and user needs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quality assurance processes, ensuring compliance with industry best practices and enhancing the quality of software deliverables across all project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automation of deployment processes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performing regular updates and maintenance on critical systems to ensure optimal functionality and security.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development, often attending workshops and training on emerging technologies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learned skills in real-world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documentation efforts for project deliverables and technical solutions, ensuring knowledge transfer and accessibility for future team members and new hires.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stakeholder meetings to gather feedback and discuss project progress, enhancing communication and understanding between technical teams and project stakeholders.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