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AI Engineer with over 11 years of comprehensive experience in software development, specializing in web and mobile applications. Proven track record in delivering innovative solutions through collaboration and technical expertise in SDLC methodologies as well as advanced analytics.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TensorFlow, Django, Flask, React,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Jenkins,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IBM Cloud,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models and algorithms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needs and contributing to innovative application features within cross-functional teams. Collaborated on design and implementation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reusable service architecture for efficient data retrieval, management, and exchange across application layers.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through active participation in initiatives and end-to-end project delivery, optimizing workflows while fostering innovative solutions that meet evolving industry requirements and user expectations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comprehensive </w:t>
      </w:r>
      <w:r w:rsidRPr="003813CA">
        <w:rPr>
          <w:rStyle w:val="span"/>
          <w:rFonts w:ascii="Arial" w:eastAsia="Century Gothic" w:hAnsi="Arial" w:cs="Arial"/>
          <w:b/>
          <w:bCs/>
          <w:sz w:val="22"/>
          <w:szCs w:val="22"/>
        </w:rPr>
        <w:t xml:space="preserve">Application and System Design Documents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actively contributing to the creation of robust applications and systems tailored to the unique needs of financial institutions and other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across different project lifecycles, facilitating open communication and collaboration between multi-disciplinary teams to enhance project speed and adaptability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on-call support and acted as a mentor to less experienced team members, fostering growth through knowledge transfer and hands-on problem-solving to enhance overall team performance and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data-driven solutions for civil IT projects, enhancing bidding, construction management, and contracting processes through the development of innovative and efficient software solutions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software implementation processes by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ensuring timely delivery of high-quality software products tailored to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integrate digital solutions into existing workflows, thereby improving user experience and project management efficiency through the strategic use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AWS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client consultations to understand project requirements, translating user feedback into functional specifications for digital platforms enhancing project delivery in the civil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applications facilitating paperless contracting by designing user-friendly interfaces and ensuring data integrity across multiple platforms and systems leveraging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