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Deeply passionate about AI/ML technologies, creating technical content, and community engagement. Demonstrated expertise in building reliable AI solutions that educate and empower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 Transformers,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Jupyter Notebook,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CI/CD pipelines,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AI-driven features while collaborating closely with cross-functional teams, ensuring the alignment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Galileo's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with developer needs and objectives, fostering a sense of shared ownership over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content including deep-dive tutorials, blogs, and video demonstrations to educate the developer community about building applications with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their success in innovative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sample code and reference architectures that were successfully used as onboarding materials for new developers, enhancing their learning curve and facilitating smoother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Galileo's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Galileo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numerous developer conferences and events, showcasing engaging demos while fostering community relationships through authentic conversations and networking with thought leaders in the 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Gathered, synthesized, and communicated valuable developer feedback which helped shape product enhancements; served as a crucial liaison between user insights and product strategies ensuring alignment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stay current with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developer tooling, leveraging findings to adapt and enhance educational resources that empower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intensely with product and engineering teams to launch new features which received positive feedback from users, demonstrating a successful blend of technical innovation and customer satisfaction in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partnerships with open-source communities and influencers to amplify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Galileo's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presence, enhancing the brand's visibility while further establishing credibility among industry professionals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assess impact and effectiveness of educational resources, continuously improving the quality and relevance of the content delivered to a diverse audience of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community feedback through various channels such as social media to boost community interaction and promote knowledge-sharing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Galileo's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SDK enhancements that provide developers with streamlined experiences while integrating with our platform, effectively increasing application reliability and reducing integration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presentations for workshops that convey complex concepts simply, ensuring that developers walked away with practical knowledge they could apply immediately in their AI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shipped various small-scale projects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solid coding practices and fostering a learning environment through code reviews and collaborative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walkthroughs that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stacks while elucidating best practices for building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as part of developer training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feedback loop with internal stakeholders to promote knowledge sharing and asynchronous collaboration, resulting in a more efficient development process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that streamlined construction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analysis and reporting, thus significantly enhancing operational efficiency and decision-making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other departments to integrate digital solutions into existing workflows, providing a seamless transition from manual processes to automated digital solutions, optimizing overall project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digital tools for project planning and bidding, ensuring they were user-friendly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Civil IT solutions effectively, enhancing integration among applications and providing robust service to clients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in the construction sector, particularly focused on how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can be leveraged for better project outcomes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processes, enabling real-time data management and analytics for improved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reporting tools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automate data extraction and visualization, ensuring stakeholders had instant access to critical project information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within teams to deliver digital solutions that met clients' needs, integrating feedback mechanisms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improvement in products produced.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digital transformation initiatives, promoting a culture of innovation and technology adoption among employees while reducing reliance on traditional paper-based processes during execution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on Civil IT digital solutions, ensuring clarity in user instructions and facilitating smooth onboarding of new clients to the services offered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clients to gather feedback on prototypes, adapting solutions in line with feedback to ensure high satisfaction and optimal performance in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and debugging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application reliability and performance, contributing to the overall robustness of provided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