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Engineer with over 11 years of experience in software development, specializing in web and mobile applications. Expertise in designing and implementing AI-driven solutions using modern frameworks and APIs, with a strong background in delivering production-ready systems for complex challenges. Proven ability to collaborate with cross-functional teams, ensuring high-quality technical deliverables.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C#, TypeScript, Rust,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OpenCV, Hugging Face, spaCy,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Redis, Pinecone, Weaviate, FAISS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Express, React, Node.js, FastAPI, Vue.js, Next.js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effectively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innovative applications, delivering solutions that exceed client expectations with cutting-edge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production workflows that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language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classification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quality under diverse real-world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enabling infrastructure to provide scalable and maintainable applications that utilize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improved AI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and iterated on AI solutions, translating complex model capabilities into coherent technical requirements for various stakeholders, thereby enhancing project clarity and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of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hosted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strategic insights on the most effective technologies for project deployment while addressing scalability and performance concerns.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experimentation with various APIs and architectures, optimizing application performance while ensuring robust capability in handling real-world data scenarios and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feedback and insights to product and engineering teams, fostering continuous improvement in both systems design and operational efficiency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autonomy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execution, showcasing strong problem-solving skills while managing competing priorities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coding copilots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model-assisted development tools, streamlining the coding process and enhancing overall development productivity while reducing potential errors and increasing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technical discussions, leveraging deep technical expertise to influence decision-making processes that align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upskill team members on the use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innovation and improvement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sprint planning and reviews, ensuring alignment with product goals and maintaining agility in responses to changing project requirements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inform the evolution of AI solutions, continuously iterating to meet and exceed user expectations for responsiveness and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technical writers to distill complex technical information into straightforward, understandable requirements and documentation to streamline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successful delivery of AI projects, highlighting results through improved accuracy and efficiency metrics, and fostering a strong collaborative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that 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construction management processes, aiming for efficiency and improved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lifecycle software development, focusing on translating user requirements into technical specifications and ensuring clear communication between stakeholders and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the integration of advanced technologies that streamline bidding and contract workflows, improving environmental assessments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cooperative projects that utilized data-driven insights to enhance the effectiveness of paperless contracting, aligning IT strategies with industry best practices for digital transformation.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user interfaces that made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 for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thus facilitating more informed decision-making and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and engineers to integrate machine learning frameworks into project workflows, which significantly improved operational responses to complex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optimized applications for project management that employed data analytics for real-time decision-making, ultimately supporting enhanced productivity across engineering teams and thereby increasing project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discussions on software architecture, determining the best practices that bridge civil IT requirements with innovative software engineering methodologies for improved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technical processes and systems architectures, ensuring that all engineering deliverables adhered to standards that support operational excellence and sustained project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and validation efforts for software applications to ensure adherence to quality standards, endorsing the importance of quality assurance in successful software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system optimization by troubleshooting issues related to less efficient coding practices, ensuring that legacy systems were continuously improved while aligning with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agile methodologies in project management to adapt swiftly to client needs and evolving project demands, showcasing flexibility and resilience within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