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professional with over 11 years in software development, focusing on web and mobile applications, particularly in AI and healthcare solutions integration using modern technologies and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JavaScript, SQL, Go, Scala,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XGBoost, Keras, Hugging Face Transformers,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GitLab CI/CD,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Apache Spark, Redis, Apache Kafka, Elasticsearch, DataRobot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DevSecOps, REST APIs, Microservices, GraphQL, JUnit,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AI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integrating machine learning models into existing systems to enhance patient outcomes and operational efficiency in federal healthcare programs.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healthcare domain experts and data scientists, to implement innovative AI solutions that align with regulatory requirements and improve healthcare service delivery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maintenance of AI-enabled software solutions to ensure accuracy, performance, and reliability,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encourage iterative development and rapid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dashboards and algorithms to support the analysis of large-scale healthcare datasets such as EHRs and clinical notes, ensuring compliance with federal security and privacy regulations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 components within secure federal IT environments, focusing on compatibility with existing systems and adherence to compliance standards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FISMA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FedRAMP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ongoing innovation within the agency.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model monitoring, versioning, and retraining efforts to maintain model accuracy over time, especially in dynamic clinical contexts while collaborating with stakeholders for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architectures and model assumptions comprehensively, facilitating reproducibility and maintainability in deployment environments, while creating detailed technical procedures and support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extract insights from unstructured healthcare data, enhancing the organization's capability to leverage clinical information effectively in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team retrospectives and sprint planning sessions, promoting a culture of feedback and continuous improvement within the team focused on achieving shared project goals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software in high-compliance environments, ensuring that all projects align with ethical AI use and federal health IT standards while staying informed on program advancements and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ensuring seamless deployment and scaling of AI solutions across various environments while enhancing operational efficiency and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and maintenance of user manuals and technical support documents to aid end-users and administrators in adopting and utilizing AI technologies effectively for better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on AI advancements and regulatory updates, contributing fresh insights to project teams and fostering a knowledge-sharing environment to elevate organizational practices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improving collaboration within agile teams through continuous integration practices, helping to streamline the development process and reduce friction in project delivery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alignment with organizational strategic objectives by delivering innovative AI solutions that support operational capabilities, while optimizing project workflows to enhance response times to client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and mobile applications for civil IT solutions, focusing on enhancing user experience in planning, bidding,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reporting tools to visualize project statuses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which improved transparency and decision-making processes in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deliver comprehensive software solutions that adhered to industry regulations and compliance standards, aligning civil IT systems with customer-specific requirements and performance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digital solutions that reduced paperwork and improved efficiencies in contractor management systems, ensuring a smooth transition to digital workflows for better project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continuous integration pipelines that streamlined development and deployment processes for robust infrastructure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applications using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reducing load times and increasing user engagement through improved interface designs and intuitive navigation pathways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quality and security while developing applications under stringent compliance guidelines, ensuring all software met federal health IT standards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requirements gathering to testing and deployment, ensuring timely delivery of features that met client specifications and quality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project management tools to coordinate with stakeholders and track progress, fostering a collaborative environment that encouraged input from all team members to enhance output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project specifications and technical requirements comprehensively, providing clear guidelines for future teams and helping to maintain continuity in ongoing client engagements and system upgrades.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liaised with customers to understand their needs, translating technical requirements into functional software specifications that address specific challenges faced in civil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on-boarding and mentorship for junior developers, fostering a supportive learning environment which encouraged initiative and the sharing of knowledge around best practices in software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